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EC" w:rsidRDefault="002E6CEC" w:rsidP="002E6CE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p w:rsidR="002E6CEC" w:rsidRDefault="002E6CEC" w:rsidP="002E6CE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tbl>
      <w:tblPr>
        <w:tblW w:w="9781" w:type="dxa"/>
        <w:tblInd w:w="-34" w:type="dxa"/>
        <w:tblLook w:val="0000" w:firstRow="0" w:lastRow="0" w:firstColumn="0" w:lastColumn="0" w:noHBand="0" w:noVBand="0"/>
      </w:tblPr>
      <w:tblGrid>
        <w:gridCol w:w="9781"/>
      </w:tblGrid>
      <w:tr w:rsidR="009B6FE3" w:rsidTr="00686EC8">
        <w:trPr>
          <w:trHeight w:val="6369"/>
        </w:trPr>
        <w:tc>
          <w:tcPr>
            <w:tcW w:w="9781" w:type="dxa"/>
          </w:tcPr>
          <w:p w:rsidR="00916439" w:rsidRPr="009E0BF8" w:rsidRDefault="00916439" w:rsidP="0091643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RĪGAS DOMES</w:t>
            </w:r>
          </w:p>
          <w:p w:rsidR="00916439" w:rsidRPr="009E0BF8" w:rsidRDefault="00916439" w:rsidP="0091643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rsidR="00916439" w:rsidRDefault="00916439" w:rsidP="009B6FE3">
            <w:pPr>
              <w:pStyle w:val="naisc"/>
              <w:spacing w:before="0" w:beforeAutospacing="0" w:after="0" w:afterAutospacing="0"/>
              <w:rPr>
                <w:sz w:val="24"/>
                <w:szCs w:val="24"/>
                <w:lang w:val="lv-LV"/>
              </w:rPr>
            </w:pPr>
          </w:p>
          <w:p w:rsidR="00916439" w:rsidRPr="00916439" w:rsidRDefault="00916439" w:rsidP="009B6FE3">
            <w:pPr>
              <w:pStyle w:val="naisc"/>
              <w:spacing w:before="0" w:beforeAutospacing="0" w:after="0" w:afterAutospacing="0"/>
              <w:rPr>
                <w:sz w:val="24"/>
                <w:szCs w:val="24"/>
                <w:lang w:val="lv-LV"/>
              </w:rPr>
            </w:pPr>
          </w:p>
          <w:p w:rsidR="009B6FE3" w:rsidRDefault="009B6FE3" w:rsidP="009B6FE3">
            <w:pPr>
              <w:pStyle w:val="naisc"/>
              <w:spacing w:before="0" w:beforeAutospacing="0" w:after="0" w:afterAutospacing="0"/>
              <w:rPr>
                <w:sz w:val="28"/>
                <w:lang w:val="lv-LV"/>
              </w:rPr>
            </w:pPr>
            <w:r w:rsidRPr="009E0BF8">
              <w:rPr>
                <w:b/>
                <w:sz w:val="28"/>
                <w:lang w:val="lv-LV"/>
              </w:rPr>
              <w:t>PIETEIKUMS</w:t>
            </w:r>
          </w:p>
          <w:p w:rsidR="009B6FE3" w:rsidRPr="009E0BF8" w:rsidRDefault="009B6FE3" w:rsidP="009B6FE3">
            <w:pPr>
              <w:pStyle w:val="naisc"/>
              <w:spacing w:before="0" w:beforeAutospacing="0" w:after="0" w:afterAutospacing="0"/>
              <w:rPr>
                <w:sz w:val="24"/>
                <w:lang w:val="lv-LV"/>
              </w:rPr>
            </w:pPr>
          </w:p>
          <w:p w:rsidR="009B6FE3" w:rsidRDefault="009B6FE3" w:rsidP="009B6FE3">
            <w:pPr>
              <w:pStyle w:val="naisc"/>
              <w:spacing w:before="0" w:beforeAutospacing="0" w:after="0" w:afterAutospacing="0"/>
              <w:rPr>
                <w:b/>
                <w:sz w:val="24"/>
                <w:lang w:val="lv-LV"/>
              </w:rPr>
            </w:pPr>
            <w:r>
              <w:rPr>
                <w:b/>
                <w:sz w:val="24"/>
                <w:lang w:val="lv-LV"/>
              </w:rPr>
              <w:t>LICEN</w:t>
            </w:r>
            <w:r w:rsidR="0000711E">
              <w:rPr>
                <w:b/>
                <w:sz w:val="24"/>
                <w:lang w:val="lv-LV"/>
              </w:rPr>
              <w:t>C</w:t>
            </w:r>
            <w:bookmarkStart w:id="0" w:name="_GoBack"/>
            <w:bookmarkEnd w:id="0"/>
            <w:r>
              <w:rPr>
                <w:b/>
                <w:sz w:val="24"/>
                <w:lang w:val="lv-LV"/>
              </w:rPr>
              <w:t xml:space="preserve">ES KARTĪTES </w:t>
            </w:r>
            <w:r>
              <w:rPr>
                <w:b/>
                <w:lang w:val="lv-LV"/>
              </w:rPr>
              <w:t xml:space="preserve">PASAŽIERU PĀRVADĀJUMIEM AR </w:t>
            </w:r>
            <w:r w:rsidRPr="006A22C3">
              <w:rPr>
                <w:b/>
                <w:szCs w:val="16"/>
                <w:lang w:val="lv-LV"/>
              </w:rPr>
              <w:t>VIEGLAJIEM TAKSOMETRIEM</w:t>
            </w:r>
            <w:r>
              <w:rPr>
                <w:b/>
                <w:sz w:val="24"/>
                <w:lang w:val="lv-LV"/>
              </w:rPr>
              <w:t xml:space="preserve"> </w:t>
            </w:r>
            <w:r w:rsidRPr="006A22C3">
              <w:rPr>
                <w:rFonts w:eastAsia="Times New Roman"/>
                <w:b/>
                <w:sz w:val="24"/>
                <w:szCs w:val="16"/>
                <w:lang w:val="lv-LV"/>
              </w:rPr>
              <w:t>(VIEGLO TAKSOMETRU)</w:t>
            </w:r>
            <w:r>
              <w:rPr>
                <w:rFonts w:eastAsia="Times New Roman"/>
                <w:b/>
                <w:sz w:val="24"/>
                <w:szCs w:val="16"/>
                <w:lang w:val="lv-LV"/>
              </w:rPr>
              <w:t xml:space="preserve"> </w:t>
            </w:r>
            <w:r>
              <w:rPr>
                <w:b/>
                <w:sz w:val="24"/>
                <w:lang w:val="lv-LV"/>
              </w:rPr>
              <w:t>RĪGAS PILSĒTAS ADMINISTRATĪVAJĀ TERITORIJĀ PIEŠĶIRŠANAI</w:t>
            </w:r>
          </w:p>
          <w:p w:rsidR="009B6FE3" w:rsidRDefault="009B6FE3" w:rsidP="009B6FE3">
            <w:pPr>
              <w:pStyle w:val="naisc"/>
              <w:spacing w:before="0" w:beforeAutospacing="0" w:after="0" w:afterAutospacing="0"/>
              <w:jc w:val="left"/>
              <w:rPr>
                <w:sz w:val="24"/>
                <w:lang w:val="lv-LV"/>
              </w:rPr>
            </w:pPr>
          </w:p>
          <w:p w:rsidR="009B6FE3" w:rsidRPr="00C21718" w:rsidRDefault="009B6FE3" w:rsidP="009B6FE3">
            <w:pPr>
              <w:pStyle w:val="naisc"/>
              <w:spacing w:before="0" w:beforeAutospacing="0" w:after="0" w:afterAutospacing="0"/>
              <w:jc w:val="left"/>
              <w:rPr>
                <w:sz w:val="24"/>
                <w:lang w:val="lv-LV"/>
              </w:rPr>
            </w:pPr>
          </w:p>
          <w:p w:rsidR="009B6FE3" w:rsidRPr="00D54AEA" w:rsidRDefault="009B6FE3" w:rsidP="009B6FE3">
            <w:pPr>
              <w:ind w:right="26"/>
              <w:jc w:val="both"/>
              <w:rPr>
                <w:rFonts w:eastAsia="Arial Unicode MS" w:cs="Arial Unicode MS"/>
                <w:lang w:val="lv-LV"/>
              </w:rPr>
            </w:pPr>
            <w:r w:rsidRPr="00D54AEA">
              <w:rPr>
                <w:rFonts w:eastAsia="Arial Unicode MS" w:cs="Arial Unicode MS"/>
                <w:lang w:val="lv-LV"/>
              </w:rPr>
              <w:t xml:space="preserve">1. </w:t>
            </w:r>
            <w:r>
              <w:rPr>
                <w:rFonts w:eastAsia="Arial Unicode MS" w:cs="Arial Unicode MS"/>
                <w:lang w:val="lv-LV"/>
              </w:rPr>
              <w:t>Pārvadātājs</w:t>
            </w:r>
            <w:r w:rsidRPr="00D54AEA">
              <w:rPr>
                <w:rFonts w:eastAsia="Arial Unicode MS" w:cs="Arial Unicode MS"/>
                <w:lang w:val="lv-LV"/>
              </w:rPr>
              <w:t xml:space="preserve"> </w:t>
            </w:r>
            <w:r>
              <w:rPr>
                <w:rFonts w:eastAsia="Arial Unicode MS" w:cs="Arial Unicode MS"/>
                <w:lang w:val="lv-LV"/>
              </w:rPr>
              <w:t>______________</w:t>
            </w:r>
            <w:r w:rsidRPr="00D54AEA">
              <w:rPr>
                <w:rFonts w:eastAsia="Arial Unicode MS" w:cs="Arial Unicode MS"/>
                <w:lang w:val="lv-LV"/>
              </w:rPr>
              <w:t>____________________________________________________</w:t>
            </w:r>
          </w:p>
          <w:p w:rsidR="009B6FE3" w:rsidRPr="00D54AEA" w:rsidRDefault="009B6FE3" w:rsidP="009B6FE3">
            <w:pPr>
              <w:jc w:val="center"/>
              <w:rPr>
                <w:rFonts w:eastAsia="Arial Unicode MS" w:cs="Arial Unicode MS"/>
                <w:sz w:val="18"/>
                <w:szCs w:val="18"/>
                <w:vertAlign w:val="superscript"/>
                <w:lang w:val="lv-LV"/>
              </w:rPr>
            </w:pPr>
            <w:r w:rsidRPr="00D54AEA">
              <w:rPr>
                <w:rFonts w:eastAsia="Arial Unicode MS" w:cs="Arial Unicode MS"/>
                <w:szCs w:val="18"/>
                <w:vertAlign w:val="superscript"/>
                <w:lang w:val="lv-LV"/>
              </w:rPr>
              <w:t>(Komersanta nosaukums)</w:t>
            </w:r>
          </w:p>
          <w:p w:rsidR="009B6FE3" w:rsidRPr="00D54AEA" w:rsidRDefault="009B6FE3" w:rsidP="009B6FE3">
            <w:pPr>
              <w:jc w:val="both"/>
              <w:rPr>
                <w:rFonts w:eastAsia="Arial Unicode MS" w:cs="Arial Unicode MS"/>
                <w:lang w:val="lv-LV"/>
              </w:rPr>
            </w:pPr>
            <w:r w:rsidRPr="00D54AEA">
              <w:rPr>
                <w:rFonts w:eastAsia="Arial Unicode MS" w:cs="Arial Unicode MS"/>
                <w:lang w:val="lv-LV"/>
              </w:rPr>
              <w:t>2. Reģistrācijas numurs Uzņēmumu reģistrā (komercreģistrā)</w:t>
            </w:r>
          </w:p>
          <w:p w:rsidR="009B6FE3" w:rsidRPr="00D54AEA" w:rsidRDefault="009B6FE3" w:rsidP="00D0769B">
            <w:pPr>
              <w:jc w:val="both"/>
              <w:rPr>
                <w:rFonts w:eastAsia="Arial Unicode MS" w:cs="Arial Unicode MS"/>
                <w:lang w:val="lv-LV"/>
              </w:rPr>
            </w:pP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00686EC8">
              <w:rPr>
                <w:rFonts w:ascii="Arial Unicode MS" w:eastAsia="Arial Unicode MS" w:hAnsi="Arial Unicode MS" w:cs="Arial Unicode MS"/>
                <w:sz w:val="28"/>
                <w:lang w:val="lv-LV"/>
              </w:rPr>
              <w:t xml:space="preserve">, </w:t>
            </w:r>
            <w:r w:rsidR="00686EC8" w:rsidRPr="00686EC8">
              <w:rPr>
                <w:rFonts w:eastAsia="Arial Unicode MS"/>
                <w:lang w:val="lv-LV"/>
              </w:rPr>
              <w:t>tālrunis______________</w:t>
            </w:r>
          </w:p>
          <w:p w:rsidR="009B6FE3" w:rsidRPr="00D54AEA" w:rsidRDefault="009B6FE3" w:rsidP="009B6FE3">
            <w:pPr>
              <w:jc w:val="both"/>
              <w:rPr>
                <w:rFonts w:eastAsia="Arial Unicode MS" w:cs="Arial Unicode MS"/>
                <w:lang w:val="lv-LV"/>
              </w:rPr>
            </w:pPr>
          </w:p>
          <w:p w:rsidR="009B6FE3" w:rsidRPr="00D54AEA" w:rsidRDefault="00D0769B" w:rsidP="009B6FE3">
            <w:pPr>
              <w:jc w:val="both"/>
              <w:rPr>
                <w:rFonts w:eastAsia="Arial Unicode MS" w:cs="Arial Unicode MS"/>
                <w:lang w:val="lv-LV"/>
              </w:rPr>
            </w:pPr>
            <w:r>
              <w:rPr>
                <w:rFonts w:eastAsia="Arial Unicode MS" w:cs="Arial Unicode MS"/>
                <w:lang w:val="lv-LV"/>
              </w:rPr>
              <w:t>3</w:t>
            </w:r>
            <w:r w:rsidR="009B6FE3" w:rsidRPr="00D54AEA">
              <w:rPr>
                <w:rFonts w:eastAsia="Arial Unicode MS" w:cs="Arial Unicode MS"/>
                <w:lang w:val="lv-LV"/>
              </w:rPr>
              <w:t>. Tālruņa numurs _____________, e-pasts __________________________________________</w:t>
            </w:r>
          </w:p>
          <w:p w:rsidR="009B6FE3" w:rsidRPr="00D54AEA" w:rsidRDefault="009B6FE3" w:rsidP="009B6FE3">
            <w:pPr>
              <w:jc w:val="both"/>
              <w:rPr>
                <w:rFonts w:eastAsia="Arial Unicode MS" w:cs="Arial Unicode MS"/>
                <w:lang w:val="lv-LV"/>
              </w:rPr>
            </w:pPr>
          </w:p>
          <w:p w:rsidR="009B6FE3" w:rsidRPr="00D54AEA" w:rsidRDefault="00D0769B" w:rsidP="009B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lang w:val="lv-LV"/>
              </w:rPr>
            </w:pPr>
            <w:r>
              <w:rPr>
                <w:rFonts w:eastAsia="Arial Unicode MS" w:cs="Arial Unicode MS"/>
                <w:szCs w:val="20"/>
                <w:lang w:val="lv-LV"/>
              </w:rPr>
              <w:t>4</w:t>
            </w:r>
            <w:r w:rsidR="009B6FE3" w:rsidRPr="00D54AEA">
              <w:rPr>
                <w:rFonts w:eastAsia="Arial Unicode MS" w:cs="Arial Unicode MS"/>
                <w:szCs w:val="20"/>
                <w:lang w:val="lv-LV"/>
              </w:rPr>
              <w:t>. Par pārvadājumiem atbildīgā persona _____________________________________________</w:t>
            </w:r>
          </w:p>
          <w:p w:rsidR="009B6FE3" w:rsidRPr="00D54AEA" w:rsidRDefault="009B6FE3" w:rsidP="009B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vertAlign w:val="superscript"/>
                <w:lang w:val="lv-LV"/>
              </w:rPr>
            </w:pPr>
            <w:r w:rsidRPr="00D54AEA">
              <w:rPr>
                <w:rFonts w:eastAsia="Arial Unicode MS" w:cs="Arial Unicode MS"/>
                <w:szCs w:val="20"/>
                <w:lang w:val="lv-LV"/>
              </w:rPr>
              <w:tab/>
            </w:r>
            <w:r w:rsidRPr="00D54AEA">
              <w:rPr>
                <w:rFonts w:eastAsia="Arial Unicode MS" w:cs="Arial Unicode MS"/>
                <w:szCs w:val="20"/>
                <w:lang w:val="lv-LV"/>
              </w:rPr>
              <w:tab/>
            </w:r>
            <w:r w:rsidRPr="00D54AEA">
              <w:rPr>
                <w:rFonts w:eastAsia="Arial Unicode MS" w:cs="Arial Unicode MS"/>
                <w:szCs w:val="20"/>
                <w:lang w:val="lv-LV"/>
              </w:rPr>
              <w:tab/>
            </w:r>
            <w:r w:rsidRPr="00D54AEA">
              <w:rPr>
                <w:rFonts w:eastAsia="Arial Unicode MS" w:cs="Arial Unicode MS"/>
                <w:szCs w:val="20"/>
                <w:lang w:val="lv-LV"/>
              </w:rPr>
              <w:tab/>
            </w:r>
            <w:r w:rsidRPr="00D54AEA">
              <w:rPr>
                <w:rFonts w:eastAsia="Arial Unicode MS" w:cs="Arial Unicode MS"/>
                <w:vertAlign w:val="superscript"/>
                <w:lang w:val="lv-LV"/>
              </w:rPr>
              <w:tab/>
              <w:t xml:space="preserve">    (Vārds, uzvārds, i</w:t>
            </w:r>
            <w:r w:rsidR="007236A1">
              <w:rPr>
                <w:rFonts w:eastAsia="Arial Unicode MS" w:cs="Arial Unicode MS"/>
                <w:vertAlign w:val="superscript"/>
                <w:lang w:val="lv-LV"/>
              </w:rPr>
              <w:t>eņemamais amats</w:t>
            </w:r>
            <w:r w:rsidRPr="00D54AEA">
              <w:rPr>
                <w:rFonts w:eastAsia="Arial Unicode MS" w:cs="Arial Unicode MS"/>
                <w:vertAlign w:val="superscript"/>
                <w:lang w:val="lv-LV"/>
              </w:rPr>
              <w:t>)</w:t>
            </w:r>
          </w:p>
          <w:p w:rsidR="009B6FE3" w:rsidRPr="00D54AEA" w:rsidRDefault="009B6FE3" w:rsidP="009B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lang w:val="lv-LV"/>
              </w:rPr>
            </w:pPr>
            <w:r w:rsidRPr="00D54AEA">
              <w:rPr>
                <w:rFonts w:eastAsia="Arial Unicode MS" w:cs="Arial Unicode MS"/>
                <w:szCs w:val="20"/>
                <w:lang w:val="lv-LV"/>
              </w:rPr>
              <w:t>_____________________________________________________________________________</w:t>
            </w:r>
          </w:p>
          <w:p w:rsidR="009B6FE3" w:rsidRDefault="009B6FE3" w:rsidP="009B6FE3">
            <w:pPr>
              <w:pStyle w:val="naisf"/>
              <w:spacing w:before="0" w:beforeAutospacing="0" w:after="0" w:afterAutospacing="0"/>
              <w:rPr>
                <w:lang w:val="lv-LV"/>
              </w:rPr>
            </w:pPr>
          </w:p>
          <w:p w:rsidR="009B6FE3" w:rsidRDefault="009B6FE3" w:rsidP="009B6FE3">
            <w:pPr>
              <w:pStyle w:val="naisf"/>
              <w:spacing w:before="0" w:beforeAutospacing="0" w:after="0" w:afterAutospacing="0"/>
              <w:jc w:val="center"/>
              <w:rPr>
                <w:b/>
                <w:sz w:val="28"/>
                <w:szCs w:val="32"/>
                <w:lang w:val="lv-LV"/>
              </w:rPr>
            </w:pPr>
            <w:r w:rsidRPr="00D54AEA">
              <w:rPr>
                <w:b/>
                <w:sz w:val="28"/>
                <w:szCs w:val="32"/>
                <w:lang w:val="lv-LV"/>
              </w:rPr>
              <w:t>Lūdzu:</w:t>
            </w:r>
          </w:p>
          <w:p w:rsidR="009B6FE3" w:rsidRPr="00D54AEA" w:rsidRDefault="009B6FE3" w:rsidP="009B6FE3">
            <w:pPr>
              <w:pStyle w:val="naisf"/>
              <w:spacing w:before="0" w:beforeAutospacing="0" w:after="0" w:afterAutospacing="0"/>
              <w:rPr>
                <w:lang w:val="lv-LV"/>
              </w:rPr>
            </w:pPr>
          </w:p>
          <w:p w:rsidR="009B6FE3" w:rsidRPr="00D54AEA" w:rsidRDefault="00D0769B" w:rsidP="009B6FE3">
            <w:pPr>
              <w:pStyle w:val="naisf"/>
              <w:spacing w:before="0" w:beforeAutospacing="0" w:after="0" w:afterAutospacing="0"/>
              <w:rPr>
                <w:lang w:val="lv-LV"/>
              </w:rPr>
            </w:pPr>
            <w:r>
              <w:rPr>
                <w:lang w:val="lv-LV"/>
              </w:rPr>
              <w:t>5</w:t>
            </w:r>
            <w:r w:rsidR="009B6FE3" w:rsidRPr="00D54AEA">
              <w:rPr>
                <w:lang w:val="lv-LV"/>
              </w:rPr>
              <w:t>. P</w:t>
            </w:r>
            <w:r w:rsidR="009B6FE3">
              <w:rPr>
                <w:lang w:val="lv-LV"/>
              </w:rPr>
              <w:t>iešķirt licences kartīti(-es) šādiem transportlīdzekļiem:</w:t>
            </w:r>
          </w:p>
          <w:p w:rsidR="009B6FE3" w:rsidRPr="005376A8" w:rsidRDefault="009B6FE3" w:rsidP="009B6FE3">
            <w:pPr>
              <w:pStyle w:val="naisf"/>
              <w:spacing w:before="0" w:beforeAutospacing="0" w:after="0" w:afterAutospacing="0"/>
              <w:rPr>
                <w:szCs w:val="16"/>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835"/>
              <w:gridCol w:w="2835"/>
              <w:gridCol w:w="2693"/>
            </w:tblGrid>
            <w:tr w:rsidR="009B6FE3" w:rsidRPr="0000711E" w:rsidTr="004750F6">
              <w:tc>
                <w:tcPr>
                  <w:tcW w:w="993" w:type="dxa"/>
                  <w:tcBorders>
                    <w:bottom w:val="nil"/>
                  </w:tcBorders>
                </w:tcPr>
                <w:p w:rsidR="009B6FE3" w:rsidRPr="00797760" w:rsidRDefault="009B6FE3" w:rsidP="004750F6">
                  <w:pPr>
                    <w:pStyle w:val="naisf"/>
                    <w:spacing w:before="0" w:beforeAutospacing="0" w:after="0" w:afterAutospacing="0"/>
                    <w:jc w:val="center"/>
                    <w:rPr>
                      <w:sz w:val="20"/>
                      <w:szCs w:val="20"/>
                      <w:lang w:val="lv-LV"/>
                    </w:rPr>
                  </w:pPr>
                  <w:proofErr w:type="spellStart"/>
                  <w:r w:rsidRPr="00797760">
                    <w:rPr>
                      <w:sz w:val="20"/>
                      <w:szCs w:val="20"/>
                      <w:lang w:val="lv-LV"/>
                    </w:rPr>
                    <w:t>Nr.p.k</w:t>
                  </w:r>
                  <w:proofErr w:type="spellEnd"/>
                  <w:r w:rsidRPr="00797760">
                    <w:rPr>
                      <w:sz w:val="20"/>
                      <w:szCs w:val="20"/>
                      <w:lang w:val="lv-LV"/>
                    </w:rPr>
                    <w:t>.</w:t>
                  </w:r>
                </w:p>
              </w:tc>
              <w:tc>
                <w:tcPr>
                  <w:tcW w:w="2835" w:type="dxa"/>
                  <w:tcBorders>
                    <w:bottom w:val="nil"/>
                  </w:tcBorders>
                </w:tcPr>
                <w:p w:rsidR="009B6FE3" w:rsidRPr="00797760" w:rsidRDefault="009B6FE3" w:rsidP="004750F6">
                  <w:pPr>
                    <w:pStyle w:val="naisf"/>
                    <w:spacing w:before="0" w:beforeAutospacing="0" w:after="0" w:afterAutospacing="0"/>
                    <w:jc w:val="center"/>
                    <w:rPr>
                      <w:sz w:val="20"/>
                      <w:szCs w:val="20"/>
                      <w:lang w:val="lv-LV"/>
                    </w:rPr>
                  </w:pPr>
                  <w:r w:rsidRPr="00797760">
                    <w:rPr>
                      <w:sz w:val="20"/>
                      <w:szCs w:val="20"/>
                      <w:lang w:val="lv-LV"/>
                    </w:rPr>
                    <w:t>Transportlīdzekļa marka</w:t>
                  </w:r>
                </w:p>
              </w:tc>
              <w:tc>
                <w:tcPr>
                  <w:tcW w:w="2835" w:type="dxa"/>
                  <w:tcBorders>
                    <w:bottom w:val="nil"/>
                  </w:tcBorders>
                </w:tcPr>
                <w:p w:rsidR="009B6FE3" w:rsidRPr="00797760" w:rsidRDefault="009B6FE3" w:rsidP="004750F6">
                  <w:pPr>
                    <w:pStyle w:val="naisf"/>
                    <w:spacing w:before="0" w:beforeAutospacing="0" w:after="0" w:afterAutospacing="0"/>
                    <w:jc w:val="center"/>
                    <w:rPr>
                      <w:sz w:val="20"/>
                      <w:szCs w:val="20"/>
                      <w:lang w:val="lv-LV"/>
                    </w:rPr>
                  </w:pPr>
                  <w:r w:rsidRPr="00797760">
                    <w:rPr>
                      <w:sz w:val="20"/>
                      <w:szCs w:val="20"/>
                      <w:lang w:val="lv-LV"/>
                    </w:rPr>
                    <w:t>Valsts reģistrācijas Nr</w:t>
                  </w:r>
                  <w:r>
                    <w:rPr>
                      <w:sz w:val="20"/>
                      <w:szCs w:val="20"/>
                      <w:lang w:val="lv-LV"/>
                    </w:rPr>
                    <w:t>.</w:t>
                  </w:r>
                </w:p>
              </w:tc>
              <w:tc>
                <w:tcPr>
                  <w:tcW w:w="2693" w:type="dxa"/>
                  <w:tcBorders>
                    <w:bottom w:val="nil"/>
                  </w:tcBorders>
                </w:tcPr>
                <w:p w:rsidR="009B6FE3" w:rsidRPr="00797760" w:rsidRDefault="009B6FE3" w:rsidP="004750F6">
                  <w:pPr>
                    <w:pStyle w:val="naisf"/>
                    <w:spacing w:before="0" w:beforeAutospacing="0" w:after="0" w:afterAutospacing="0"/>
                    <w:jc w:val="center"/>
                    <w:rPr>
                      <w:sz w:val="20"/>
                      <w:szCs w:val="20"/>
                      <w:lang w:val="lv-LV"/>
                    </w:rPr>
                  </w:pPr>
                  <w:r w:rsidRPr="001A78E9">
                    <w:rPr>
                      <w:sz w:val="20"/>
                      <w:szCs w:val="20"/>
                      <w:lang w:val="lv-LV"/>
                    </w:rPr>
                    <w:t>Izlaid</w:t>
                  </w:r>
                  <w:r>
                    <w:rPr>
                      <w:sz w:val="20"/>
                      <w:szCs w:val="20"/>
                      <w:lang w:val="lv-LV"/>
                    </w:rPr>
                    <w:t>uma</w:t>
                  </w:r>
                  <w:r w:rsidRPr="001A78E9">
                    <w:rPr>
                      <w:sz w:val="20"/>
                      <w:szCs w:val="20"/>
                      <w:lang w:val="lv-LV"/>
                    </w:rPr>
                    <w:t xml:space="preserve"> gads</w:t>
                  </w:r>
                </w:p>
              </w:tc>
            </w:tr>
            <w:tr w:rsidR="009B6FE3" w:rsidRPr="0000711E" w:rsidTr="004750F6">
              <w:tc>
                <w:tcPr>
                  <w:tcW w:w="993" w:type="dxa"/>
                  <w:tcBorders>
                    <w:top w:val="nil"/>
                  </w:tcBorders>
                </w:tcPr>
                <w:p w:rsidR="009B6FE3" w:rsidRDefault="009B6FE3" w:rsidP="004750F6">
                  <w:pPr>
                    <w:pStyle w:val="naisf"/>
                    <w:spacing w:before="0" w:beforeAutospacing="0" w:after="0" w:afterAutospacing="0"/>
                    <w:rPr>
                      <w:lang w:val="lv-LV"/>
                    </w:rPr>
                  </w:pPr>
                </w:p>
              </w:tc>
              <w:tc>
                <w:tcPr>
                  <w:tcW w:w="2835" w:type="dxa"/>
                  <w:tcBorders>
                    <w:top w:val="nil"/>
                  </w:tcBorders>
                </w:tcPr>
                <w:p w:rsidR="009B6FE3" w:rsidRDefault="009B6FE3" w:rsidP="004750F6">
                  <w:pPr>
                    <w:pStyle w:val="naisf"/>
                    <w:spacing w:before="0" w:beforeAutospacing="0" w:after="0" w:afterAutospacing="0"/>
                    <w:rPr>
                      <w:lang w:val="lv-LV"/>
                    </w:rPr>
                  </w:pPr>
                </w:p>
              </w:tc>
              <w:tc>
                <w:tcPr>
                  <w:tcW w:w="2835" w:type="dxa"/>
                  <w:tcBorders>
                    <w:top w:val="nil"/>
                  </w:tcBorders>
                </w:tcPr>
                <w:p w:rsidR="009B6FE3" w:rsidRDefault="009B6FE3" w:rsidP="004750F6">
                  <w:pPr>
                    <w:pStyle w:val="naisf"/>
                    <w:spacing w:before="0" w:beforeAutospacing="0" w:after="0" w:afterAutospacing="0"/>
                    <w:rPr>
                      <w:lang w:val="lv-LV"/>
                    </w:rPr>
                  </w:pPr>
                </w:p>
              </w:tc>
              <w:tc>
                <w:tcPr>
                  <w:tcW w:w="2693" w:type="dxa"/>
                  <w:tcBorders>
                    <w:top w:val="nil"/>
                  </w:tcBorders>
                </w:tcPr>
                <w:p w:rsidR="009B6FE3" w:rsidRDefault="009B6FE3" w:rsidP="004750F6">
                  <w:pPr>
                    <w:pStyle w:val="naisf"/>
                    <w:spacing w:before="0" w:beforeAutospacing="0" w:after="0" w:afterAutospacing="0"/>
                    <w:rPr>
                      <w:lang w:val="lv-LV"/>
                    </w:rPr>
                  </w:pPr>
                </w:p>
              </w:tc>
            </w:tr>
            <w:tr w:rsidR="009B6FE3" w:rsidRPr="0000711E" w:rsidTr="004750F6">
              <w:tc>
                <w:tcPr>
                  <w:tcW w:w="993" w:type="dxa"/>
                </w:tcPr>
                <w:p w:rsidR="009B6FE3" w:rsidRDefault="009B6FE3" w:rsidP="004750F6">
                  <w:pPr>
                    <w:pStyle w:val="naisf"/>
                    <w:spacing w:before="0" w:beforeAutospacing="0" w:after="0" w:afterAutospacing="0"/>
                    <w:ind w:left="-28"/>
                    <w:jc w:val="center"/>
                    <w:rPr>
                      <w:lang w:val="lv-LV"/>
                    </w:rPr>
                  </w:pPr>
                  <w:r>
                    <w:rPr>
                      <w:lang w:val="lv-LV"/>
                    </w:rPr>
                    <w:t>1.</w:t>
                  </w:r>
                </w:p>
              </w:tc>
              <w:tc>
                <w:tcPr>
                  <w:tcW w:w="2835" w:type="dxa"/>
                </w:tcPr>
                <w:p w:rsidR="009B6FE3" w:rsidRDefault="009B6FE3" w:rsidP="004750F6">
                  <w:pPr>
                    <w:pStyle w:val="naisf"/>
                    <w:spacing w:before="0" w:beforeAutospacing="0" w:after="0" w:afterAutospacing="0"/>
                    <w:jc w:val="center"/>
                    <w:rPr>
                      <w:lang w:val="lv-LV"/>
                    </w:rPr>
                  </w:pPr>
                </w:p>
              </w:tc>
              <w:tc>
                <w:tcPr>
                  <w:tcW w:w="2835" w:type="dxa"/>
                </w:tcPr>
                <w:p w:rsidR="009B6FE3" w:rsidRDefault="009B6FE3" w:rsidP="004750F6">
                  <w:pPr>
                    <w:pStyle w:val="naisf"/>
                    <w:spacing w:before="0" w:beforeAutospacing="0" w:after="0" w:afterAutospacing="0"/>
                    <w:jc w:val="center"/>
                    <w:rPr>
                      <w:lang w:val="lv-LV"/>
                    </w:rPr>
                  </w:pPr>
                </w:p>
              </w:tc>
              <w:tc>
                <w:tcPr>
                  <w:tcW w:w="2693" w:type="dxa"/>
                </w:tcPr>
                <w:p w:rsidR="009B6FE3" w:rsidRDefault="009B6FE3" w:rsidP="004750F6">
                  <w:pPr>
                    <w:pStyle w:val="naisf"/>
                    <w:spacing w:before="0" w:beforeAutospacing="0" w:after="0" w:afterAutospacing="0"/>
                    <w:jc w:val="center"/>
                    <w:rPr>
                      <w:lang w:val="lv-LV"/>
                    </w:rPr>
                  </w:pPr>
                </w:p>
              </w:tc>
            </w:tr>
            <w:tr w:rsidR="009B6FE3" w:rsidRPr="0000711E" w:rsidTr="004750F6">
              <w:tc>
                <w:tcPr>
                  <w:tcW w:w="993" w:type="dxa"/>
                </w:tcPr>
                <w:p w:rsidR="009B6FE3" w:rsidRDefault="009B6FE3" w:rsidP="004750F6">
                  <w:pPr>
                    <w:pStyle w:val="naisf"/>
                    <w:spacing w:before="0" w:beforeAutospacing="0" w:after="0" w:afterAutospacing="0"/>
                    <w:ind w:left="-28"/>
                    <w:jc w:val="center"/>
                    <w:rPr>
                      <w:lang w:val="lv-LV"/>
                    </w:rPr>
                  </w:pPr>
                  <w:r>
                    <w:rPr>
                      <w:lang w:val="lv-LV"/>
                    </w:rPr>
                    <w:t>2.</w:t>
                  </w:r>
                </w:p>
              </w:tc>
              <w:tc>
                <w:tcPr>
                  <w:tcW w:w="2835" w:type="dxa"/>
                </w:tcPr>
                <w:p w:rsidR="009B6FE3" w:rsidRDefault="009B6FE3" w:rsidP="004750F6">
                  <w:pPr>
                    <w:pStyle w:val="naisf"/>
                    <w:spacing w:before="0" w:beforeAutospacing="0" w:after="0" w:afterAutospacing="0"/>
                    <w:jc w:val="center"/>
                    <w:rPr>
                      <w:lang w:val="lv-LV"/>
                    </w:rPr>
                  </w:pPr>
                </w:p>
              </w:tc>
              <w:tc>
                <w:tcPr>
                  <w:tcW w:w="2835" w:type="dxa"/>
                </w:tcPr>
                <w:p w:rsidR="009B6FE3" w:rsidRDefault="009B6FE3" w:rsidP="004750F6">
                  <w:pPr>
                    <w:pStyle w:val="naisf"/>
                    <w:spacing w:before="0" w:beforeAutospacing="0" w:after="0" w:afterAutospacing="0"/>
                    <w:jc w:val="center"/>
                    <w:rPr>
                      <w:lang w:val="lv-LV"/>
                    </w:rPr>
                  </w:pPr>
                </w:p>
              </w:tc>
              <w:tc>
                <w:tcPr>
                  <w:tcW w:w="2693" w:type="dxa"/>
                </w:tcPr>
                <w:p w:rsidR="009B6FE3" w:rsidRDefault="009B6FE3" w:rsidP="004750F6">
                  <w:pPr>
                    <w:pStyle w:val="naisf"/>
                    <w:spacing w:before="0" w:beforeAutospacing="0" w:after="0" w:afterAutospacing="0"/>
                    <w:jc w:val="center"/>
                    <w:rPr>
                      <w:lang w:val="lv-LV"/>
                    </w:rPr>
                  </w:pPr>
                </w:p>
              </w:tc>
            </w:tr>
            <w:tr w:rsidR="009B6FE3" w:rsidRPr="0000711E" w:rsidTr="004750F6">
              <w:tc>
                <w:tcPr>
                  <w:tcW w:w="993" w:type="dxa"/>
                </w:tcPr>
                <w:p w:rsidR="009B6FE3" w:rsidRDefault="009B6FE3" w:rsidP="004750F6">
                  <w:pPr>
                    <w:pStyle w:val="naisf"/>
                    <w:spacing w:before="0" w:beforeAutospacing="0" w:after="0" w:afterAutospacing="0"/>
                    <w:ind w:left="-28"/>
                    <w:jc w:val="center"/>
                    <w:rPr>
                      <w:lang w:val="lv-LV"/>
                    </w:rPr>
                  </w:pPr>
                  <w:r>
                    <w:rPr>
                      <w:lang w:val="lv-LV"/>
                    </w:rPr>
                    <w:t>3.</w:t>
                  </w:r>
                </w:p>
              </w:tc>
              <w:tc>
                <w:tcPr>
                  <w:tcW w:w="2835" w:type="dxa"/>
                </w:tcPr>
                <w:p w:rsidR="009B6FE3" w:rsidRDefault="009B6FE3" w:rsidP="004750F6">
                  <w:pPr>
                    <w:pStyle w:val="naisf"/>
                    <w:spacing w:before="0" w:beforeAutospacing="0" w:after="0" w:afterAutospacing="0"/>
                    <w:jc w:val="center"/>
                    <w:rPr>
                      <w:lang w:val="lv-LV"/>
                    </w:rPr>
                  </w:pPr>
                </w:p>
              </w:tc>
              <w:tc>
                <w:tcPr>
                  <w:tcW w:w="2835" w:type="dxa"/>
                </w:tcPr>
                <w:p w:rsidR="009B6FE3" w:rsidRDefault="009B6FE3" w:rsidP="004750F6">
                  <w:pPr>
                    <w:pStyle w:val="naisf"/>
                    <w:spacing w:before="0" w:beforeAutospacing="0" w:after="0" w:afterAutospacing="0"/>
                    <w:jc w:val="center"/>
                    <w:rPr>
                      <w:lang w:val="lv-LV"/>
                    </w:rPr>
                  </w:pPr>
                </w:p>
              </w:tc>
              <w:tc>
                <w:tcPr>
                  <w:tcW w:w="2693" w:type="dxa"/>
                </w:tcPr>
                <w:p w:rsidR="009B6FE3" w:rsidRDefault="009B6FE3" w:rsidP="004750F6">
                  <w:pPr>
                    <w:pStyle w:val="naisf"/>
                    <w:spacing w:before="0" w:beforeAutospacing="0" w:after="0" w:afterAutospacing="0"/>
                    <w:jc w:val="center"/>
                    <w:rPr>
                      <w:lang w:val="lv-LV"/>
                    </w:rPr>
                  </w:pPr>
                </w:p>
              </w:tc>
            </w:tr>
            <w:tr w:rsidR="009B6FE3" w:rsidRPr="0000711E" w:rsidTr="004750F6">
              <w:tc>
                <w:tcPr>
                  <w:tcW w:w="993" w:type="dxa"/>
                </w:tcPr>
                <w:p w:rsidR="009B6FE3" w:rsidRDefault="009B6FE3" w:rsidP="004750F6">
                  <w:pPr>
                    <w:pStyle w:val="naisf"/>
                    <w:spacing w:before="0" w:beforeAutospacing="0" w:after="0" w:afterAutospacing="0"/>
                    <w:ind w:left="-28"/>
                    <w:jc w:val="center"/>
                    <w:rPr>
                      <w:lang w:val="lv-LV"/>
                    </w:rPr>
                  </w:pPr>
                  <w:r>
                    <w:rPr>
                      <w:lang w:val="lv-LV"/>
                    </w:rPr>
                    <w:t>4.</w:t>
                  </w:r>
                </w:p>
              </w:tc>
              <w:tc>
                <w:tcPr>
                  <w:tcW w:w="2835" w:type="dxa"/>
                </w:tcPr>
                <w:p w:rsidR="009B6FE3" w:rsidRDefault="009B6FE3" w:rsidP="004750F6">
                  <w:pPr>
                    <w:pStyle w:val="naisf"/>
                    <w:spacing w:before="0" w:beforeAutospacing="0" w:after="0" w:afterAutospacing="0"/>
                    <w:jc w:val="center"/>
                    <w:rPr>
                      <w:lang w:val="lv-LV"/>
                    </w:rPr>
                  </w:pPr>
                </w:p>
              </w:tc>
              <w:tc>
                <w:tcPr>
                  <w:tcW w:w="2835" w:type="dxa"/>
                </w:tcPr>
                <w:p w:rsidR="009B6FE3" w:rsidRDefault="009B6FE3" w:rsidP="004750F6">
                  <w:pPr>
                    <w:pStyle w:val="naisf"/>
                    <w:spacing w:before="0" w:beforeAutospacing="0" w:after="0" w:afterAutospacing="0"/>
                    <w:jc w:val="center"/>
                    <w:rPr>
                      <w:lang w:val="lv-LV"/>
                    </w:rPr>
                  </w:pPr>
                </w:p>
              </w:tc>
              <w:tc>
                <w:tcPr>
                  <w:tcW w:w="2693" w:type="dxa"/>
                </w:tcPr>
                <w:p w:rsidR="009B6FE3" w:rsidRDefault="009B6FE3" w:rsidP="004750F6">
                  <w:pPr>
                    <w:pStyle w:val="naisf"/>
                    <w:spacing w:before="0" w:beforeAutospacing="0" w:after="0" w:afterAutospacing="0"/>
                    <w:jc w:val="center"/>
                    <w:rPr>
                      <w:lang w:val="lv-LV"/>
                    </w:rPr>
                  </w:pPr>
                </w:p>
              </w:tc>
            </w:tr>
            <w:tr w:rsidR="009B6FE3" w:rsidRPr="0000711E" w:rsidTr="004750F6">
              <w:tc>
                <w:tcPr>
                  <w:tcW w:w="993" w:type="dxa"/>
                </w:tcPr>
                <w:p w:rsidR="009B6FE3" w:rsidRDefault="009B6FE3" w:rsidP="004750F6">
                  <w:pPr>
                    <w:pStyle w:val="naisf"/>
                    <w:spacing w:before="0" w:beforeAutospacing="0" w:after="0" w:afterAutospacing="0"/>
                    <w:ind w:left="-28"/>
                    <w:jc w:val="center"/>
                    <w:rPr>
                      <w:lang w:val="lv-LV"/>
                    </w:rPr>
                  </w:pPr>
                  <w:r>
                    <w:rPr>
                      <w:lang w:val="lv-LV"/>
                    </w:rPr>
                    <w:t>5.</w:t>
                  </w:r>
                </w:p>
              </w:tc>
              <w:tc>
                <w:tcPr>
                  <w:tcW w:w="2835" w:type="dxa"/>
                </w:tcPr>
                <w:p w:rsidR="009B6FE3" w:rsidRDefault="009B6FE3" w:rsidP="004750F6">
                  <w:pPr>
                    <w:pStyle w:val="naisf"/>
                    <w:spacing w:before="0" w:beforeAutospacing="0" w:after="0" w:afterAutospacing="0"/>
                    <w:jc w:val="center"/>
                    <w:rPr>
                      <w:lang w:val="lv-LV"/>
                    </w:rPr>
                  </w:pPr>
                </w:p>
              </w:tc>
              <w:tc>
                <w:tcPr>
                  <w:tcW w:w="2835" w:type="dxa"/>
                </w:tcPr>
                <w:p w:rsidR="009B6FE3" w:rsidRDefault="009B6FE3" w:rsidP="004750F6">
                  <w:pPr>
                    <w:pStyle w:val="naisf"/>
                    <w:spacing w:before="0" w:beforeAutospacing="0" w:after="0" w:afterAutospacing="0"/>
                    <w:jc w:val="center"/>
                    <w:rPr>
                      <w:lang w:val="lv-LV"/>
                    </w:rPr>
                  </w:pPr>
                </w:p>
              </w:tc>
              <w:tc>
                <w:tcPr>
                  <w:tcW w:w="2693" w:type="dxa"/>
                </w:tcPr>
                <w:p w:rsidR="009B6FE3" w:rsidRDefault="009B6FE3" w:rsidP="004750F6">
                  <w:pPr>
                    <w:pStyle w:val="naisf"/>
                    <w:spacing w:before="0" w:beforeAutospacing="0" w:after="0" w:afterAutospacing="0"/>
                    <w:jc w:val="center"/>
                    <w:rPr>
                      <w:lang w:val="lv-LV"/>
                    </w:rPr>
                  </w:pPr>
                </w:p>
              </w:tc>
            </w:tr>
          </w:tbl>
          <w:p w:rsidR="009B6FE3" w:rsidRPr="00EB77CF" w:rsidRDefault="009B6FE3" w:rsidP="009B6FE3">
            <w:pPr>
              <w:pStyle w:val="naisf"/>
              <w:spacing w:before="0" w:beforeAutospacing="0" w:after="0" w:afterAutospacing="0"/>
              <w:rPr>
                <w:i/>
                <w:lang w:val="lv-LV"/>
              </w:rPr>
            </w:pPr>
            <w:r>
              <w:rPr>
                <w:i/>
                <w:lang w:val="lv-LV"/>
              </w:rPr>
              <w:t>Ja transport</w:t>
            </w:r>
            <w:r w:rsidRPr="00EB77CF">
              <w:rPr>
                <w:i/>
                <w:lang w:val="lv-LV"/>
              </w:rPr>
              <w:t>līdzekļu skaits ir lielāks, to saraksts jāpievieno atsevišķā pielikumā.</w:t>
            </w:r>
          </w:p>
          <w:p w:rsidR="00686EC8" w:rsidRDefault="00686EC8" w:rsidP="009B6FE3">
            <w:pPr>
              <w:pStyle w:val="Sarakstarindkopa"/>
              <w:tabs>
                <w:tab w:val="left" w:pos="284"/>
              </w:tabs>
              <w:ind w:left="0"/>
              <w:jc w:val="both"/>
              <w:rPr>
                <w:rFonts w:eastAsia="Arial Unicode MS"/>
                <w:lang w:val="lv-LV"/>
              </w:rPr>
            </w:pPr>
          </w:p>
          <w:p w:rsidR="004968E7" w:rsidRDefault="004968E7" w:rsidP="004968E7">
            <w:pPr>
              <w:pStyle w:val="naisf"/>
              <w:spacing w:before="0" w:beforeAutospacing="0" w:after="0" w:afterAutospacing="0"/>
              <w:jc w:val="center"/>
              <w:rPr>
                <w:lang w:val="lv-LV"/>
              </w:rPr>
            </w:pPr>
            <w:r>
              <w:rPr>
                <w:b/>
                <w:lang w:val="lv-LV"/>
              </w:rPr>
              <w:t>Informācija</w:t>
            </w:r>
            <w:r>
              <w:rPr>
                <w:lang w:val="lv-LV"/>
              </w:rPr>
              <w:t xml:space="preserve"> </w:t>
            </w:r>
            <w:r w:rsidRPr="005B14C4">
              <w:rPr>
                <w:b/>
                <w:lang w:val="lv-LV"/>
              </w:rPr>
              <w:t xml:space="preserve">par personas </w:t>
            </w:r>
            <w:r>
              <w:rPr>
                <w:b/>
                <w:lang w:val="lv-LV"/>
              </w:rPr>
              <w:t>datu apstrādi</w:t>
            </w:r>
          </w:p>
          <w:p w:rsidR="004968E7" w:rsidRDefault="004968E7" w:rsidP="004968E7">
            <w:pPr>
              <w:jc w:val="both"/>
              <w:rPr>
                <w:b/>
                <w:lang w:val="lv-LV"/>
              </w:rPr>
            </w:pPr>
          </w:p>
          <w:p w:rsidR="004968E7" w:rsidRDefault="004968E7" w:rsidP="004968E7">
            <w:pPr>
              <w:jc w:val="center"/>
              <w:rPr>
                <w:lang w:val="lv-LV"/>
              </w:rPr>
            </w:pPr>
          </w:p>
          <w:p w:rsidR="004968E7" w:rsidRDefault="004968E7" w:rsidP="004968E7">
            <w:pPr>
              <w:jc w:val="center"/>
              <w:rPr>
                <w:lang w:val="lv-LV"/>
              </w:rPr>
            </w:pPr>
          </w:p>
          <w:p w:rsidR="004968E7" w:rsidRDefault="004968E7" w:rsidP="004968E7">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r w:rsidR="0000711E">
              <w:fldChar w:fldCharType="begin"/>
            </w:r>
            <w:r w:rsidR="0000711E" w:rsidRPr="0000711E">
              <w:rPr>
                <w:lang w:val="lv-LV"/>
              </w:rPr>
              <w:instrText xml:space="preserve"> HYPERLINK "mailto:sd@riga.lv" </w:instrText>
            </w:r>
            <w:r w:rsidR="0000711E">
              <w:fldChar w:fldCharType="separate"/>
            </w:r>
            <w:r>
              <w:rPr>
                <w:rStyle w:val="Hipersaite"/>
                <w:lang w:val="lv-LV"/>
              </w:rPr>
              <w:t>sd@riga.lv</w:t>
            </w:r>
            <w:r w:rsidR="0000711E">
              <w:rPr>
                <w:rStyle w:val="Hipersaite"/>
                <w:lang w:val="lv-LV"/>
              </w:rPr>
              <w:fldChar w:fldCharType="end"/>
            </w:r>
            <w:r>
              <w:rPr>
                <w:lang w:val="lv-LV"/>
              </w:rPr>
              <w:t>.</w:t>
            </w:r>
          </w:p>
          <w:p w:rsidR="004968E7" w:rsidRDefault="004968E7" w:rsidP="004968E7">
            <w:pPr>
              <w:jc w:val="both"/>
              <w:rPr>
                <w:lang w:val="lv-LV"/>
              </w:rPr>
            </w:pPr>
            <w:r>
              <w:rPr>
                <w:b/>
                <w:lang w:val="lv-LV"/>
              </w:rPr>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4968E7" w:rsidRDefault="004968E7" w:rsidP="004968E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rsidR="004968E7" w:rsidRDefault="004968E7" w:rsidP="004968E7">
            <w:pPr>
              <w:jc w:val="both"/>
              <w:rPr>
                <w:lang w:val="lv-LV"/>
              </w:rPr>
            </w:pPr>
            <w:r>
              <w:rPr>
                <w:b/>
                <w:lang w:val="lv-LV"/>
              </w:rPr>
              <w:lastRenderedPageBreak/>
              <w:t>Tiesiskais pamats</w:t>
            </w:r>
            <w:r>
              <w:rPr>
                <w:lang w:val="lv-LV"/>
              </w:rPr>
              <w:t xml:space="preserve"> Jūsu personas datu apstrādei ir pārzinim tiesību aktos noteikto juridisko pienākumu izpilde (Autopārvadājumu likums, MK noteikumi Nr.148).</w:t>
            </w:r>
          </w:p>
          <w:p w:rsidR="009C01B9" w:rsidRPr="005B14C4" w:rsidRDefault="004968E7" w:rsidP="009C01B9">
            <w:pPr>
              <w:jc w:val="both"/>
              <w:rPr>
                <w:lang w:val="lv-LV"/>
              </w:rPr>
            </w:pPr>
            <w:r>
              <w:rPr>
                <w:b/>
                <w:lang w:val="lv-LV"/>
              </w:rPr>
              <w:t>Personas datu saņēmēji</w:t>
            </w:r>
            <w:r>
              <w:rPr>
                <w:lang w:val="lv-LV"/>
              </w:rPr>
              <w:t xml:space="preserve"> – Rīgas domes Satiksmes departaments, Rīgas pilsēt</w:t>
            </w:r>
            <w:r w:rsidR="009C01B9">
              <w:rPr>
                <w:lang w:val="lv-LV"/>
              </w:rPr>
              <w:t xml:space="preserve">as pašvaldības struktūrvienības, </w:t>
            </w:r>
            <w:r w:rsidR="009C01B9" w:rsidRPr="009C01B9">
              <w:rPr>
                <w:lang w:val="lv-LV"/>
              </w:rPr>
              <w:t>kuru iesaistīšana ir nepieciešama pieteikumā norādītā jautājuma risināšanai.</w:t>
            </w:r>
          </w:p>
          <w:p w:rsidR="004968E7" w:rsidRDefault="004968E7" w:rsidP="004968E7">
            <w:pPr>
              <w:jc w:val="both"/>
              <w:rPr>
                <w:lang w:val="lv-LV"/>
              </w:rPr>
            </w:pPr>
          </w:p>
          <w:p w:rsidR="004968E7" w:rsidRDefault="004968E7" w:rsidP="004968E7">
            <w:pPr>
              <w:jc w:val="both"/>
              <w:rPr>
                <w:lang w:val="lv-LV"/>
              </w:rPr>
            </w:pPr>
            <w:r>
              <w:rPr>
                <w:b/>
                <w:lang w:val="lv-LV"/>
              </w:rPr>
              <w:t>Jūsu personas dati</w:t>
            </w:r>
            <w:r>
              <w:rPr>
                <w:lang w:val="lv-LV"/>
              </w:rPr>
              <w:t xml:space="preserve"> tiks glabāti saskaņā ar Arhīvu likumu.</w:t>
            </w:r>
          </w:p>
          <w:p w:rsidR="004968E7" w:rsidRDefault="004968E7" w:rsidP="004968E7">
            <w:pPr>
              <w:jc w:val="both"/>
              <w:rPr>
                <w:lang w:val="lv-LV"/>
              </w:rPr>
            </w:pPr>
          </w:p>
          <w:p w:rsidR="004968E7" w:rsidRDefault="004968E7" w:rsidP="004968E7">
            <w:pPr>
              <w:jc w:val="both"/>
              <w:rPr>
                <w:lang w:val="lv-LV"/>
              </w:rPr>
            </w:pPr>
            <w:r>
              <w:rPr>
                <w:b/>
                <w:lang w:val="lv-LV"/>
              </w:rPr>
              <w:t>Informējam, ka Jums kā datu subjektam ir tiesības</w:t>
            </w:r>
            <w:r>
              <w:rPr>
                <w:lang w:val="lv-LV"/>
              </w:rPr>
              <w:t>:</w:t>
            </w:r>
          </w:p>
          <w:p w:rsidR="004968E7" w:rsidRDefault="004968E7" w:rsidP="004968E7">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4968E7" w:rsidRDefault="004968E7" w:rsidP="004968E7">
            <w:pPr>
              <w:jc w:val="both"/>
              <w:rPr>
                <w:lang w:val="lv-LV"/>
              </w:rPr>
            </w:pPr>
          </w:p>
          <w:p w:rsidR="004968E7" w:rsidRDefault="004968E7" w:rsidP="004968E7">
            <w:pPr>
              <w:jc w:val="both"/>
              <w:rPr>
                <w:lang w:val="lv-LV"/>
              </w:rPr>
            </w:pPr>
            <w:r>
              <w:rPr>
                <w:lang w:val="lv-LV"/>
              </w:rPr>
              <w:t>2.iesniegt sūdzību par nelikumīgu Jūsu personas datu apstrādi Datu valsts inspekcijā.</w:t>
            </w:r>
          </w:p>
          <w:p w:rsidR="004968E7" w:rsidRDefault="004968E7" w:rsidP="004968E7">
            <w:pPr>
              <w:outlineLvl w:val="0"/>
              <w:rPr>
                <w:lang w:val="lv-LV"/>
              </w:rPr>
            </w:pPr>
          </w:p>
          <w:p w:rsidR="004968E7" w:rsidRDefault="004968E7" w:rsidP="004968E7">
            <w:pPr>
              <w:outlineLvl w:val="0"/>
              <w:rPr>
                <w:lang w:val="lv-LV"/>
              </w:rPr>
            </w:pPr>
          </w:p>
          <w:p w:rsidR="004968E7" w:rsidRDefault="004968E7" w:rsidP="004968E7">
            <w:pPr>
              <w:outlineLvl w:val="0"/>
              <w:rPr>
                <w:lang w:val="lv-LV"/>
              </w:rPr>
            </w:pPr>
          </w:p>
          <w:p w:rsidR="004968E7" w:rsidRDefault="004968E7" w:rsidP="004968E7">
            <w:pPr>
              <w:outlineLvl w:val="0"/>
              <w:rPr>
                <w:lang w:val="lv-LV"/>
              </w:rPr>
            </w:pPr>
            <w:r>
              <w:rPr>
                <w:b/>
                <w:lang w:val="lv-LV"/>
              </w:rPr>
              <w:t>Ar informāciju par personas datu apstrādi iepazinos</w:t>
            </w:r>
            <w:r>
              <w:rPr>
                <w:lang w:val="lv-LV"/>
              </w:rPr>
              <w:t>:</w:t>
            </w:r>
          </w:p>
          <w:p w:rsidR="00686EC8" w:rsidRDefault="00686EC8" w:rsidP="00686EC8">
            <w:pPr>
              <w:outlineLvl w:val="0"/>
              <w:rPr>
                <w:lang w:val="lv-LV"/>
              </w:rPr>
            </w:pPr>
          </w:p>
          <w:p w:rsidR="00686EC8" w:rsidRDefault="00686EC8" w:rsidP="00686EC8">
            <w:pPr>
              <w:outlineLvl w:val="0"/>
              <w:rPr>
                <w:lang w:val="lv-LV"/>
              </w:rPr>
            </w:pPr>
          </w:p>
          <w:p w:rsidR="00686EC8" w:rsidRDefault="00686EC8" w:rsidP="00686EC8">
            <w:pPr>
              <w:outlineLvl w:val="0"/>
              <w:rPr>
                <w:lang w:val="lv-LV"/>
              </w:rPr>
            </w:pPr>
          </w:p>
          <w:p w:rsidR="00686EC8" w:rsidRDefault="00686EC8" w:rsidP="00686EC8">
            <w:pPr>
              <w:outlineLvl w:val="0"/>
              <w:rPr>
                <w:lang w:val="lv-LV"/>
              </w:rPr>
            </w:pPr>
          </w:p>
          <w:p w:rsidR="00686EC8" w:rsidRPr="0000149E" w:rsidRDefault="00686EC8" w:rsidP="00686EC8">
            <w:pPr>
              <w:outlineLvl w:val="0"/>
              <w:rPr>
                <w:lang w:val="lv-LV"/>
              </w:rPr>
            </w:pPr>
            <w:proofErr w:type="spellStart"/>
            <w:r w:rsidRPr="0000149E">
              <w:rPr>
                <w:lang w:val="lv-LV"/>
              </w:rPr>
              <w:t>paraksttiesīgā</w:t>
            </w:r>
            <w:proofErr w:type="spellEnd"/>
            <w:r w:rsidRPr="0000149E">
              <w:rPr>
                <w:lang w:val="lv-LV"/>
              </w:rPr>
              <w:t xml:space="preserve"> persona (pilnvarotā persona):</w:t>
            </w:r>
            <w:r w:rsidRPr="0000149E">
              <w:rPr>
                <w:lang w:val="lv-LV"/>
              </w:rPr>
              <w:tab/>
            </w:r>
            <w:r w:rsidRPr="0000149E">
              <w:rPr>
                <w:lang w:val="lv-LV"/>
              </w:rPr>
              <w:tab/>
            </w:r>
            <w:r w:rsidRPr="0000149E">
              <w:rPr>
                <w:lang w:val="lv-LV"/>
              </w:rPr>
              <w:tab/>
              <w:t xml:space="preserve"> ______________ /_____________/</w:t>
            </w:r>
          </w:p>
          <w:p w:rsidR="00686EC8" w:rsidRPr="0000149E" w:rsidRDefault="00686EC8" w:rsidP="00686EC8">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rsidR="00686EC8" w:rsidRPr="0000149E" w:rsidRDefault="00686EC8" w:rsidP="00686EC8">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rsidR="00686EC8" w:rsidRDefault="00686EC8" w:rsidP="00686EC8">
            <w:pPr>
              <w:ind w:right="-59" w:firstLine="720"/>
              <w:rPr>
                <w:lang w:val="lv-LV"/>
              </w:rPr>
            </w:pPr>
            <w:r w:rsidRPr="0000149E">
              <w:rPr>
                <w:vertAlign w:val="superscript"/>
                <w:lang w:val="lv-LV"/>
              </w:rPr>
              <w:t xml:space="preserve">                      (diena)        (mēnesis)                   (gads)</w:t>
            </w:r>
          </w:p>
          <w:p w:rsidR="00686EC8" w:rsidRPr="0019601C" w:rsidRDefault="00686EC8" w:rsidP="00686EC8">
            <w:pPr>
              <w:pStyle w:val="Sarakstarindkopa"/>
              <w:tabs>
                <w:tab w:val="left" w:pos="284"/>
              </w:tabs>
              <w:ind w:left="0"/>
              <w:jc w:val="both"/>
              <w:rPr>
                <w:rFonts w:eastAsia="Arial Unicode MS"/>
                <w:lang w:val="lv-LV"/>
              </w:rPr>
            </w:pPr>
          </w:p>
          <w:p w:rsidR="009B6FE3" w:rsidRPr="000970CF" w:rsidRDefault="009B6FE3" w:rsidP="009B6FE3">
            <w:pPr>
              <w:outlineLvl w:val="0"/>
              <w:rPr>
                <w:lang w:val="lv-LV"/>
              </w:rPr>
            </w:pPr>
          </w:p>
          <w:p w:rsidR="009B6FE3" w:rsidRDefault="009B6FE3" w:rsidP="00686EC8">
            <w:pPr>
              <w:ind w:left="5040"/>
              <w:jc w:val="both"/>
              <w:rPr>
                <w:b/>
                <w:sz w:val="28"/>
                <w:lang w:val="lv-LV"/>
              </w:rPr>
            </w:pPr>
          </w:p>
        </w:tc>
      </w:tr>
    </w:tbl>
    <w:p w:rsidR="009B6FE3" w:rsidRPr="009B6FE3" w:rsidRDefault="009B6FE3">
      <w:pPr>
        <w:ind w:left="5040"/>
        <w:jc w:val="both"/>
        <w:rPr>
          <w:rFonts w:eastAsia="Arial Unicode MS"/>
          <w:sz w:val="26"/>
          <w:szCs w:val="26"/>
          <w:lang w:val="lv-LV"/>
        </w:rPr>
      </w:pPr>
    </w:p>
    <w:p w:rsidR="009B6FE3" w:rsidRPr="009B6FE3" w:rsidRDefault="009B6FE3">
      <w:pPr>
        <w:ind w:left="5040"/>
        <w:jc w:val="both"/>
        <w:rPr>
          <w:rFonts w:eastAsia="Arial Unicode MS"/>
          <w:sz w:val="26"/>
          <w:szCs w:val="26"/>
          <w:lang w:val="lv-LV"/>
        </w:rPr>
      </w:pPr>
    </w:p>
    <w:p w:rsidR="009B6FE3" w:rsidRPr="009B6FE3" w:rsidRDefault="009B6FE3">
      <w:pPr>
        <w:ind w:left="5040"/>
        <w:jc w:val="both"/>
        <w:rPr>
          <w:rFonts w:eastAsia="Arial Unicode MS"/>
          <w:sz w:val="26"/>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B6FE3" w:rsidTr="009B6FE3">
        <w:tc>
          <w:tcPr>
            <w:tcW w:w="4927" w:type="dxa"/>
          </w:tcPr>
          <w:p w:rsidR="009B6FE3" w:rsidRDefault="009B6FE3" w:rsidP="009B6FE3">
            <w:pPr>
              <w:rPr>
                <w:rFonts w:eastAsia="Arial Unicode MS"/>
                <w:sz w:val="26"/>
                <w:szCs w:val="26"/>
                <w:lang w:val="lv-LV"/>
              </w:rPr>
            </w:pPr>
          </w:p>
        </w:tc>
        <w:tc>
          <w:tcPr>
            <w:tcW w:w="4927" w:type="dxa"/>
          </w:tcPr>
          <w:p w:rsidR="009B6FE3" w:rsidRDefault="009B6FE3" w:rsidP="009B6FE3">
            <w:pPr>
              <w:jc w:val="right"/>
              <w:rPr>
                <w:rFonts w:eastAsia="Arial Unicode MS"/>
                <w:sz w:val="26"/>
                <w:szCs w:val="26"/>
                <w:lang w:val="lv-LV"/>
              </w:rPr>
            </w:pPr>
          </w:p>
        </w:tc>
      </w:tr>
    </w:tbl>
    <w:p w:rsidR="009B6FE3" w:rsidRPr="009B6FE3" w:rsidRDefault="009B6FE3" w:rsidP="009B6FE3">
      <w:pPr>
        <w:rPr>
          <w:rFonts w:eastAsia="Arial Unicode MS"/>
          <w:sz w:val="26"/>
          <w:szCs w:val="26"/>
          <w:lang w:val="lv-LV"/>
        </w:rPr>
      </w:pPr>
    </w:p>
    <w:p w:rsidR="009B6FE3" w:rsidRPr="009B6FE3" w:rsidRDefault="009B6FE3">
      <w:pPr>
        <w:ind w:left="5040"/>
        <w:jc w:val="both"/>
        <w:rPr>
          <w:rFonts w:eastAsia="Arial Unicode MS"/>
          <w:sz w:val="26"/>
          <w:szCs w:val="26"/>
          <w:lang w:val="lv-LV"/>
        </w:rPr>
      </w:pPr>
    </w:p>
    <w:p w:rsidR="009B6FE3" w:rsidRPr="009B6FE3" w:rsidRDefault="009B6FE3">
      <w:pPr>
        <w:ind w:left="5040"/>
        <w:jc w:val="both"/>
        <w:rPr>
          <w:rFonts w:eastAsia="Arial Unicode MS"/>
          <w:sz w:val="26"/>
          <w:szCs w:val="26"/>
          <w:lang w:val="lv-LV"/>
        </w:rPr>
      </w:pPr>
    </w:p>
    <w:sectPr w:rsidR="009B6FE3" w:rsidRPr="009B6FE3" w:rsidSect="009B6FE3">
      <w:pgSz w:w="11906" w:h="16838"/>
      <w:pgMar w:top="1134" w:right="56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206030504050203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F255C7"/>
    <w:multiLevelType w:val="hybridMultilevel"/>
    <w:tmpl w:val="178CB75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0685589"/>
    <w:multiLevelType w:val="hybridMultilevel"/>
    <w:tmpl w:val="BFD4981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551BAF"/>
    <w:multiLevelType w:val="hybridMultilevel"/>
    <w:tmpl w:val="0060CCF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4A4F1C"/>
    <w:multiLevelType w:val="hybridMultilevel"/>
    <w:tmpl w:val="DD9095B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0"/>
  </w:num>
  <w:num w:numId="5">
    <w:abstractNumId w:val="5"/>
  </w:num>
  <w:num w:numId="6">
    <w:abstractNumId w:val="6"/>
  </w:num>
  <w:num w:numId="7">
    <w:abstractNumId w:val="2"/>
  </w:num>
  <w:num w:numId="8">
    <w:abstractNumId w:val="11"/>
  </w:num>
  <w:num w:numId="9">
    <w:abstractNumId w:val="9"/>
  </w:num>
  <w:num w:numId="10">
    <w:abstractNumId w:val="8"/>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6E"/>
    <w:rsid w:val="0000711E"/>
    <w:rsid w:val="00023CEB"/>
    <w:rsid w:val="00054181"/>
    <w:rsid w:val="000970CF"/>
    <w:rsid w:val="001766EB"/>
    <w:rsid w:val="0019601C"/>
    <w:rsid w:val="00286B40"/>
    <w:rsid w:val="002E6CEC"/>
    <w:rsid w:val="00404910"/>
    <w:rsid w:val="004968E7"/>
    <w:rsid w:val="005376A8"/>
    <w:rsid w:val="005B14C4"/>
    <w:rsid w:val="006230B8"/>
    <w:rsid w:val="00624FD0"/>
    <w:rsid w:val="00686EC8"/>
    <w:rsid w:val="006E1B67"/>
    <w:rsid w:val="007236A1"/>
    <w:rsid w:val="007D6F29"/>
    <w:rsid w:val="00822B95"/>
    <w:rsid w:val="00855157"/>
    <w:rsid w:val="008B50E6"/>
    <w:rsid w:val="00916439"/>
    <w:rsid w:val="009B1C64"/>
    <w:rsid w:val="009B6FE3"/>
    <w:rsid w:val="009C01B9"/>
    <w:rsid w:val="009E0BF8"/>
    <w:rsid w:val="00A65A6E"/>
    <w:rsid w:val="00B2161A"/>
    <w:rsid w:val="00B93821"/>
    <w:rsid w:val="00B95F3C"/>
    <w:rsid w:val="00C21718"/>
    <w:rsid w:val="00CD737A"/>
    <w:rsid w:val="00D0769B"/>
    <w:rsid w:val="00D54AEA"/>
    <w:rsid w:val="00D752F7"/>
    <w:rsid w:val="00D77AF9"/>
    <w:rsid w:val="00DB042D"/>
    <w:rsid w:val="00DB5118"/>
    <w:rsid w:val="00E53459"/>
    <w:rsid w:val="00E775E7"/>
    <w:rsid w:val="00EA4E16"/>
    <w:rsid w:val="00EB77CF"/>
    <w:rsid w:val="00FA3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EB21"/>
  <w15:docId w15:val="{BD7B3E31-5213-4F52-8D0E-3A1EF629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9B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23C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3CEB"/>
    <w:rPr>
      <w:rFonts w:ascii="Tahoma" w:eastAsia="Times New Roman" w:hAnsi="Tahoma" w:cs="Tahoma"/>
      <w:sz w:val="16"/>
      <w:szCs w:val="16"/>
      <w:lang w:val="en-GB"/>
    </w:rPr>
  </w:style>
  <w:style w:type="character" w:styleId="Hipersaite">
    <w:name w:val="Hyperlink"/>
    <w:basedOn w:val="Noklusjumarindkopasfonts"/>
    <w:uiPriority w:val="99"/>
    <w:unhideWhenUsed/>
    <w:rsid w:val="00686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9851">
      <w:bodyDiv w:val="1"/>
      <w:marLeft w:val="0"/>
      <w:marRight w:val="0"/>
      <w:marTop w:val="0"/>
      <w:marBottom w:val="0"/>
      <w:divBdr>
        <w:top w:val="none" w:sz="0" w:space="0" w:color="auto"/>
        <w:left w:val="none" w:sz="0" w:space="0" w:color="auto"/>
        <w:bottom w:val="none" w:sz="0" w:space="0" w:color="auto"/>
        <w:right w:val="none" w:sz="0" w:space="0" w:color="auto"/>
      </w:divBdr>
    </w:div>
    <w:div w:id="683672358">
      <w:bodyDiv w:val="1"/>
      <w:marLeft w:val="0"/>
      <w:marRight w:val="0"/>
      <w:marTop w:val="0"/>
      <w:marBottom w:val="0"/>
      <w:divBdr>
        <w:top w:val="none" w:sz="0" w:space="0" w:color="auto"/>
        <w:left w:val="none" w:sz="0" w:space="0" w:color="auto"/>
        <w:bottom w:val="none" w:sz="0" w:space="0" w:color="auto"/>
        <w:right w:val="none" w:sz="0" w:space="0" w:color="auto"/>
      </w:divBdr>
    </w:div>
    <w:div w:id="12815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1771</Words>
  <Characters>1011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 (SD)</dc:creator>
  <cp:lastModifiedBy>Dainis Mazkaļķis</cp:lastModifiedBy>
  <cp:revision>11</cp:revision>
  <cp:lastPrinted>2015-10-14T10:44:00Z</cp:lastPrinted>
  <dcterms:created xsi:type="dcterms:W3CDTF">2018-05-09T10:02:00Z</dcterms:created>
  <dcterms:modified xsi:type="dcterms:W3CDTF">2018-07-31T12:35:00Z</dcterms:modified>
</cp:coreProperties>
</file>