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385C" w14:textId="77777777" w:rsidR="00D04FA1" w:rsidRDefault="00D04FA1" w:rsidP="00D04FA1">
      <w:pPr>
        <w:jc w:val="center"/>
        <w:rPr>
          <w:b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18A32A95" wp14:editId="46A54B07">
            <wp:extent cx="5274310" cy="1292225"/>
            <wp:effectExtent l="0" t="0" r="2540" b="3175"/>
            <wp:docPr id="1" name="Attēls 1" descr="http://rdsd.lv/uploads/media/58aafc26bc0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sd.lv/uploads/media/58aafc26bc0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BEBC0" w14:textId="77777777" w:rsidR="00D04FA1" w:rsidRDefault="00D04FA1" w:rsidP="00D04FA1">
      <w:pPr>
        <w:jc w:val="center"/>
        <w:rPr>
          <w:b/>
          <w:sz w:val="26"/>
          <w:szCs w:val="26"/>
          <w:u w:val="single"/>
        </w:rPr>
      </w:pPr>
    </w:p>
    <w:p w14:paraId="6DC005C8" w14:textId="77777777" w:rsidR="00D04FA1" w:rsidRPr="00D04FA1" w:rsidRDefault="00D04FA1" w:rsidP="00D04FA1">
      <w:pPr>
        <w:rPr>
          <w:sz w:val="26"/>
          <w:szCs w:val="26"/>
        </w:rPr>
      </w:pPr>
      <w:r w:rsidRPr="00D04FA1">
        <w:rPr>
          <w:sz w:val="26"/>
          <w:szCs w:val="26"/>
        </w:rPr>
        <w:t>20.12.2019.</w:t>
      </w:r>
    </w:p>
    <w:p w14:paraId="7AAAAC1C" w14:textId="77777777" w:rsidR="00D04FA1" w:rsidRPr="00D04FA1" w:rsidRDefault="00D04FA1" w:rsidP="00D04FA1">
      <w:pPr>
        <w:rPr>
          <w:sz w:val="26"/>
          <w:szCs w:val="26"/>
        </w:rPr>
      </w:pPr>
      <w:r w:rsidRPr="00D04FA1">
        <w:rPr>
          <w:sz w:val="26"/>
          <w:szCs w:val="26"/>
        </w:rPr>
        <w:t>FAKTU LAPA</w:t>
      </w:r>
    </w:p>
    <w:p w14:paraId="0099A217" w14:textId="77777777" w:rsidR="00D04FA1" w:rsidRPr="00D04FA1" w:rsidRDefault="00D04FA1" w:rsidP="00D04FA1">
      <w:pPr>
        <w:rPr>
          <w:sz w:val="26"/>
          <w:szCs w:val="26"/>
        </w:rPr>
      </w:pPr>
      <w:r w:rsidRPr="00D04FA1">
        <w:rPr>
          <w:sz w:val="26"/>
          <w:szCs w:val="26"/>
        </w:rPr>
        <w:t>BŪVDARBU PROGRESS</w:t>
      </w:r>
    </w:p>
    <w:p w14:paraId="20EBFFD5" w14:textId="77777777" w:rsidR="00D04FA1" w:rsidRDefault="00D04FA1" w:rsidP="00D04FA1">
      <w:pPr>
        <w:jc w:val="center"/>
        <w:rPr>
          <w:b/>
          <w:sz w:val="26"/>
          <w:szCs w:val="26"/>
          <w:u w:val="single"/>
        </w:rPr>
      </w:pPr>
    </w:p>
    <w:p w14:paraId="18C2600E" w14:textId="77777777" w:rsidR="00D04FA1" w:rsidRPr="00D04FA1" w:rsidRDefault="00D04FA1" w:rsidP="00D04FA1">
      <w:pPr>
        <w:jc w:val="center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 xml:space="preserve">BŪVDARBU PROGRESS </w:t>
      </w:r>
    </w:p>
    <w:p w14:paraId="73EBB79C" w14:textId="77777777" w:rsidR="00D04FA1" w:rsidRPr="00D04FA1" w:rsidRDefault="00D04FA1" w:rsidP="00D04FA1">
      <w:pPr>
        <w:jc w:val="center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>No 2019. gada oktobrim līdz decembrim</w:t>
      </w:r>
    </w:p>
    <w:p w14:paraId="34EFDEE9" w14:textId="77777777" w:rsidR="00D04FA1" w:rsidRPr="00D04FA1" w:rsidRDefault="00D04FA1" w:rsidP="00D04FA1">
      <w:pPr>
        <w:jc w:val="both"/>
        <w:rPr>
          <w:b/>
          <w:sz w:val="26"/>
          <w:szCs w:val="26"/>
        </w:rPr>
      </w:pPr>
    </w:p>
    <w:p w14:paraId="71475CD8" w14:textId="77777777" w:rsidR="00D04FA1" w:rsidRPr="00D04FA1" w:rsidRDefault="00D04FA1" w:rsidP="00D04FA1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No būvdarbu uzsākšanas brīža līdz šā</w:t>
      </w:r>
      <w:r w:rsidRPr="00D04FA1">
        <w:rPr>
          <w:sz w:val="26"/>
          <w:szCs w:val="26"/>
        </w:rPr>
        <w:t xml:space="preserve"> gada 20.decembr</w:t>
      </w:r>
      <w:r>
        <w:rPr>
          <w:sz w:val="26"/>
          <w:szCs w:val="26"/>
        </w:rPr>
        <w:t>im</w:t>
      </w:r>
      <w:r w:rsidRPr="00D04FA1">
        <w:rPr>
          <w:sz w:val="26"/>
          <w:szCs w:val="26"/>
        </w:rPr>
        <w:t xml:space="preserve"> darbi visos četros objekta posmos pabeigti</w:t>
      </w:r>
      <w:r>
        <w:rPr>
          <w:sz w:val="26"/>
          <w:szCs w:val="26"/>
        </w:rPr>
        <w:t>, apsteidzot plānoto un iepriekš saskaņoto darba grafiku.</w:t>
      </w:r>
    </w:p>
    <w:p w14:paraId="59C1C041" w14:textId="77777777" w:rsidR="00D04FA1" w:rsidRPr="00D04FA1" w:rsidRDefault="00D04FA1" w:rsidP="00D04FA1">
      <w:pPr>
        <w:ind w:left="426" w:firstLine="283"/>
        <w:jc w:val="both"/>
        <w:rPr>
          <w:sz w:val="26"/>
          <w:szCs w:val="26"/>
        </w:rPr>
      </w:pPr>
    </w:p>
    <w:p w14:paraId="78F96C21" w14:textId="77777777" w:rsidR="00D04FA1" w:rsidRPr="00D04FA1" w:rsidRDefault="00D04FA1" w:rsidP="00D04FA1">
      <w:pPr>
        <w:ind w:left="426" w:firstLine="283"/>
        <w:jc w:val="both"/>
        <w:rPr>
          <w:b/>
          <w:sz w:val="26"/>
          <w:szCs w:val="26"/>
        </w:rPr>
      </w:pPr>
      <w:r w:rsidRPr="00D04FA1">
        <w:rPr>
          <w:b/>
          <w:sz w:val="26"/>
          <w:szCs w:val="26"/>
        </w:rPr>
        <w:t xml:space="preserve">“Estakāde pār </w:t>
      </w:r>
      <w:proofErr w:type="spellStart"/>
      <w:r w:rsidRPr="00D04FA1">
        <w:rPr>
          <w:b/>
          <w:sz w:val="26"/>
          <w:szCs w:val="26"/>
        </w:rPr>
        <w:t>Bieķengrāvi</w:t>
      </w:r>
      <w:proofErr w:type="spellEnd"/>
      <w:r w:rsidRPr="00D04FA1">
        <w:rPr>
          <w:b/>
          <w:sz w:val="26"/>
          <w:szCs w:val="26"/>
        </w:rPr>
        <w:t>”</w:t>
      </w:r>
    </w:p>
    <w:p w14:paraId="13B62B1F" w14:textId="77777777" w:rsidR="00D04FA1" w:rsidRPr="00D04FA1" w:rsidRDefault="00D04FA1" w:rsidP="00D04FA1">
      <w:pPr>
        <w:ind w:left="426" w:firstLine="283"/>
        <w:jc w:val="both"/>
        <w:rPr>
          <w:sz w:val="26"/>
          <w:szCs w:val="26"/>
        </w:rPr>
      </w:pPr>
    </w:p>
    <w:p w14:paraId="4EA104ED" w14:textId="77777777" w:rsidR="00D04FA1" w:rsidRPr="00D04FA1" w:rsidRDefault="00D04FA1" w:rsidP="00D04FA1">
      <w:pPr>
        <w:ind w:left="426" w:firstLine="283"/>
        <w:jc w:val="both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 xml:space="preserve">Paveiktie darbi līdz decembrim: </w:t>
      </w:r>
    </w:p>
    <w:p w14:paraId="1246C893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Veikta </w:t>
      </w:r>
      <w:proofErr w:type="spellStart"/>
      <w:r w:rsidRPr="00D04FA1">
        <w:rPr>
          <w:sz w:val="26"/>
          <w:szCs w:val="26"/>
        </w:rPr>
        <w:t>kontaktvadu</w:t>
      </w:r>
      <w:proofErr w:type="spellEnd"/>
      <w:r w:rsidRPr="00D04FA1">
        <w:rPr>
          <w:sz w:val="26"/>
          <w:szCs w:val="26"/>
        </w:rPr>
        <w:t xml:space="preserve"> montāža un demontāža 780m garumā;</w:t>
      </w:r>
    </w:p>
    <w:p w14:paraId="40896606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kabeļu izbūve ~600 km garumā;</w:t>
      </w:r>
    </w:p>
    <w:p w14:paraId="721BDDFA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Veikta gaismekļu montāža 35 </w:t>
      </w:r>
      <w:proofErr w:type="spellStart"/>
      <w:r w:rsidRPr="00D04FA1">
        <w:rPr>
          <w:sz w:val="26"/>
          <w:szCs w:val="26"/>
        </w:rPr>
        <w:t>gab</w:t>
      </w:r>
      <w:proofErr w:type="spellEnd"/>
      <w:r w:rsidRPr="00D04FA1">
        <w:rPr>
          <w:sz w:val="26"/>
          <w:szCs w:val="26"/>
        </w:rPr>
        <w:t xml:space="preserve"> apjomā;</w:t>
      </w:r>
    </w:p>
    <w:p w14:paraId="321FABF1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asfaltbetona ieklāšana 11 000 m2 apjomā;</w:t>
      </w:r>
    </w:p>
    <w:p w14:paraId="04141A97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Ieklāta līmētā un lietā hidroizolācija, kopumā ~ 5 000 m2 apjomā; </w:t>
      </w:r>
    </w:p>
    <w:p w14:paraId="124CC4C3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Veikta betona apstrāde ar aizsargpārklājumu 4 100 m2 apjomā; </w:t>
      </w:r>
    </w:p>
    <w:p w14:paraId="26251F45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Tika veikta betona virsmu tīrīšana ar smilšu strūklu kopumā 3</w:t>
      </w:r>
      <w:r>
        <w:rPr>
          <w:sz w:val="26"/>
          <w:szCs w:val="26"/>
        </w:rPr>
        <w:t> </w:t>
      </w:r>
      <w:r w:rsidRPr="00D04FA1">
        <w:rPr>
          <w:sz w:val="26"/>
          <w:szCs w:val="26"/>
        </w:rPr>
        <w:t>000 m2 apjomā;</w:t>
      </w:r>
    </w:p>
    <w:p w14:paraId="792D56E8" w14:textId="77777777" w:rsidR="00D04FA1" w:rsidRPr="00D04FA1" w:rsidRDefault="00D04FA1" w:rsidP="00D04FA1">
      <w:pPr>
        <w:pStyle w:val="Sarakstarindkopa"/>
        <w:numPr>
          <w:ilvl w:val="0"/>
          <w:numId w:val="1"/>
        </w:numPr>
        <w:ind w:left="426" w:firstLine="283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Uzstādītas metāla barjeras 800m garumā.</w:t>
      </w:r>
    </w:p>
    <w:p w14:paraId="5B6BEF00" w14:textId="77777777" w:rsidR="00D04FA1" w:rsidRPr="00D04FA1" w:rsidRDefault="00D04FA1" w:rsidP="00D04FA1">
      <w:pPr>
        <w:jc w:val="both"/>
        <w:rPr>
          <w:sz w:val="26"/>
          <w:szCs w:val="26"/>
        </w:rPr>
      </w:pPr>
    </w:p>
    <w:p w14:paraId="56BCC26B" w14:textId="77777777" w:rsidR="00D04FA1" w:rsidRPr="00D04FA1" w:rsidRDefault="00D04FA1" w:rsidP="00D04FA1">
      <w:pPr>
        <w:ind w:firstLine="567"/>
        <w:jc w:val="both"/>
        <w:rPr>
          <w:b/>
          <w:sz w:val="26"/>
          <w:szCs w:val="26"/>
        </w:rPr>
      </w:pPr>
      <w:r w:rsidRPr="00D04FA1">
        <w:rPr>
          <w:b/>
          <w:sz w:val="26"/>
          <w:szCs w:val="26"/>
        </w:rPr>
        <w:t>“Pārvadā pār Lucavsalu un četrās estakādēs Zaķusalā“</w:t>
      </w:r>
    </w:p>
    <w:p w14:paraId="227B6089" w14:textId="77777777" w:rsidR="00D04FA1" w:rsidRPr="00D04FA1" w:rsidRDefault="00D04FA1" w:rsidP="00D04FA1">
      <w:pPr>
        <w:jc w:val="both"/>
        <w:rPr>
          <w:sz w:val="26"/>
          <w:szCs w:val="26"/>
        </w:rPr>
      </w:pPr>
    </w:p>
    <w:p w14:paraId="72331D31" w14:textId="77777777" w:rsidR="00D04FA1" w:rsidRPr="00D04FA1" w:rsidRDefault="00D04FA1" w:rsidP="00D04FA1">
      <w:pPr>
        <w:pStyle w:val="Sarakstarindkopa"/>
        <w:ind w:left="1004"/>
        <w:jc w:val="both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 xml:space="preserve">Paveiktie darbi līdz decembrim:  </w:t>
      </w:r>
    </w:p>
    <w:p w14:paraId="2DF3CE33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kabeļu izbūve 1.4 km garumā;</w:t>
      </w:r>
    </w:p>
    <w:p w14:paraId="7D3A357E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betona bruģa seguma izbūve ~ 1700 m2 apjomā;</w:t>
      </w:r>
    </w:p>
    <w:p w14:paraId="3D23211A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Izbūvēts vadlīniju bruģa segums 200 m2 apjomā;</w:t>
      </w:r>
    </w:p>
    <w:p w14:paraId="07B9C5E1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Uzstādītas ceļazīmes;</w:t>
      </w:r>
    </w:p>
    <w:p w14:paraId="7CE8FDA2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metāla barjeru 500m garumā uzstādīšana;</w:t>
      </w:r>
    </w:p>
    <w:p w14:paraId="11573933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Uzstādīti 1.4 km ielas betona apmaļu;</w:t>
      </w:r>
    </w:p>
    <w:p w14:paraId="5A3A0B0E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Ieklāts asfaltbetons ~17 000 m2 apjomā; </w:t>
      </w:r>
    </w:p>
    <w:p w14:paraId="7FC6F465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betona virsmu tīrīšana ar smilšu strūklu 1 500 m2 apjomā;</w:t>
      </w:r>
    </w:p>
    <w:p w14:paraId="0E9ABE81" w14:textId="77777777" w:rsidR="00D04FA1" w:rsidRPr="00D04FA1" w:rsidRDefault="00D04FA1" w:rsidP="00D04FA1">
      <w:pPr>
        <w:pStyle w:val="Sarakstarindkopa"/>
        <w:numPr>
          <w:ilvl w:val="0"/>
          <w:numId w:val="2"/>
        </w:numPr>
        <w:ind w:left="1418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saliekamu betona kāpņu un margu uzstādīšana;</w:t>
      </w:r>
    </w:p>
    <w:p w14:paraId="618B1F6C" w14:textId="77777777" w:rsidR="00D04FA1" w:rsidRPr="00D04FA1" w:rsidRDefault="00D04FA1" w:rsidP="00D04FA1">
      <w:pPr>
        <w:ind w:firstLine="567"/>
        <w:jc w:val="both"/>
        <w:rPr>
          <w:sz w:val="26"/>
          <w:szCs w:val="26"/>
        </w:rPr>
      </w:pPr>
    </w:p>
    <w:p w14:paraId="314153CB" w14:textId="77777777" w:rsidR="00D04FA1" w:rsidRPr="00D04FA1" w:rsidRDefault="00D04FA1" w:rsidP="00D04FA1">
      <w:pPr>
        <w:ind w:firstLine="567"/>
        <w:jc w:val="both"/>
        <w:rPr>
          <w:sz w:val="26"/>
          <w:szCs w:val="26"/>
        </w:rPr>
      </w:pPr>
    </w:p>
    <w:p w14:paraId="32385941" w14:textId="77777777" w:rsidR="00D04FA1" w:rsidRPr="00D04FA1" w:rsidRDefault="00D04FA1" w:rsidP="00D04FA1">
      <w:pPr>
        <w:ind w:left="567" w:firstLine="567"/>
        <w:jc w:val="both"/>
        <w:rPr>
          <w:b/>
          <w:sz w:val="26"/>
          <w:szCs w:val="26"/>
        </w:rPr>
      </w:pPr>
      <w:r w:rsidRPr="00D04FA1">
        <w:rPr>
          <w:b/>
          <w:sz w:val="26"/>
          <w:szCs w:val="26"/>
        </w:rPr>
        <w:t xml:space="preserve">“Tilts pār </w:t>
      </w:r>
      <w:proofErr w:type="spellStart"/>
      <w:r w:rsidRPr="00D04FA1">
        <w:rPr>
          <w:b/>
          <w:sz w:val="26"/>
          <w:szCs w:val="26"/>
        </w:rPr>
        <w:t>Bieķengrāvi</w:t>
      </w:r>
      <w:proofErr w:type="spellEnd"/>
      <w:r w:rsidRPr="00D04FA1">
        <w:rPr>
          <w:b/>
          <w:sz w:val="26"/>
          <w:szCs w:val="26"/>
        </w:rPr>
        <w:t>”</w:t>
      </w:r>
    </w:p>
    <w:p w14:paraId="36C4E988" w14:textId="77777777" w:rsidR="00D04FA1" w:rsidRPr="00D04FA1" w:rsidRDefault="00D04FA1" w:rsidP="00D04FA1">
      <w:pPr>
        <w:ind w:left="567" w:firstLine="567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Darbi šajā posmā ir pabeigti, notiek apsekošanas darbi.   </w:t>
      </w:r>
    </w:p>
    <w:p w14:paraId="3B3FD4DB" w14:textId="77777777" w:rsidR="00D04FA1" w:rsidRPr="00D04FA1" w:rsidRDefault="00D04FA1" w:rsidP="00D04FA1">
      <w:pPr>
        <w:ind w:left="567" w:firstLine="567"/>
        <w:jc w:val="both"/>
        <w:rPr>
          <w:sz w:val="26"/>
          <w:szCs w:val="26"/>
        </w:rPr>
      </w:pPr>
    </w:p>
    <w:p w14:paraId="1AD5B638" w14:textId="77777777" w:rsidR="00D04FA1" w:rsidRPr="00D04FA1" w:rsidRDefault="00D04FA1" w:rsidP="00D04FA1">
      <w:pPr>
        <w:ind w:left="567" w:firstLine="567"/>
        <w:jc w:val="both"/>
        <w:rPr>
          <w:b/>
          <w:sz w:val="26"/>
          <w:szCs w:val="26"/>
        </w:rPr>
      </w:pPr>
    </w:p>
    <w:p w14:paraId="13BC41F6" w14:textId="77777777" w:rsidR="00D04FA1" w:rsidRPr="00D04FA1" w:rsidRDefault="00D04FA1" w:rsidP="00D04FA1">
      <w:pPr>
        <w:ind w:left="567" w:firstLine="567"/>
        <w:jc w:val="both"/>
        <w:rPr>
          <w:b/>
          <w:sz w:val="26"/>
          <w:szCs w:val="26"/>
        </w:rPr>
      </w:pPr>
      <w:r w:rsidRPr="00D04FA1">
        <w:rPr>
          <w:b/>
          <w:sz w:val="26"/>
          <w:szCs w:val="26"/>
        </w:rPr>
        <w:t>“Pārvadā pār Krasta ielu”</w:t>
      </w:r>
    </w:p>
    <w:p w14:paraId="383B3603" w14:textId="77777777" w:rsidR="00D04FA1" w:rsidRPr="00D04FA1" w:rsidRDefault="00D04FA1" w:rsidP="00D04FA1">
      <w:pPr>
        <w:ind w:left="567" w:firstLine="567"/>
        <w:jc w:val="both"/>
        <w:rPr>
          <w:sz w:val="26"/>
          <w:szCs w:val="26"/>
        </w:rPr>
      </w:pPr>
    </w:p>
    <w:p w14:paraId="5293DB0B" w14:textId="77777777" w:rsidR="00D04FA1" w:rsidRPr="00D04FA1" w:rsidRDefault="00D04FA1" w:rsidP="00D04FA1">
      <w:pPr>
        <w:pStyle w:val="Sarakstarindkopa"/>
        <w:ind w:left="1004"/>
        <w:jc w:val="both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 xml:space="preserve">Paveiktie darbi līdz decembrim: </w:t>
      </w:r>
    </w:p>
    <w:p w14:paraId="0D47198E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nogāžu nostiprināšana ar augu zemi, zāles sēšana 1 500 m</w:t>
      </w:r>
      <w:r w:rsidRPr="00D04FA1">
        <w:rPr>
          <w:sz w:val="26"/>
          <w:szCs w:val="26"/>
          <w:vertAlign w:val="superscript"/>
        </w:rPr>
        <w:t>2</w:t>
      </w:r>
      <w:r w:rsidRPr="00D04FA1">
        <w:rPr>
          <w:sz w:val="26"/>
          <w:szCs w:val="26"/>
        </w:rPr>
        <w:t xml:space="preserve"> apjomā;</w:t>
      </w:r>
    </w:p>
    <w:p w14:paraId="7BAC06EB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Iestrādāti 35 m</w:t>
      </w:r>
      <w:r w:rsidRPr="00D04FA1">
        <w:rPr>
          <w:sz w:val="26"/>
          <w:szCs w:val="26"/>
          <w:vertAlign w:val="superscript"/>
        </w:rPr>
        <w:t>3</w:t>
      </w:r>
      <w:r w:rsidRPr="00D04FA1">
        <w:rPr>
          <w:sz w:val="26"/>
          <w:szCs w:val="26"/>
        </w:rPr>
        <w:t xml:space="preserve"> betona;</w:t>
      </w:r>
    </w:p>
    <w:p w14:paraId="11925744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betona virsmu apstrāde ar aizsargpārklājumu 5000 m</w:t>
      </w:r>
      <w:r w:rsidRPr="00D04FA1">
        <w:rPr>
          <w:sz w:val="26"/>
          <w:szCs w:val="26"/>
          <w:vertAlign w:val="superscript"/>
        </w:rPr>
        <w:t>2</w:t>
      </w:r>
      <w:r w:rsidRPr="00D04FA1">
        <w:rPr>
          <w:sz w:val="26"/>
          <w:szCs w:val="26"/>
        </w:rPr>
        <w:t xml:space="preserve"> apjomā;</w:t>
      </w:r>
    </w:p>
    <w:p w14:paraId="362A82C7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Izbūvēts karstā asfaltbetona segums ~5 500 m</w:t>
      </w:r>
      <w:r w:rsidRPr="00D04FA1">
        <w:rPr>
          <w:sz w:val="26"/>
          <w:szCs w:val="26"/>
          <w:vertAlign w:val="superscript"/>
        </w:rPr>
        <w:t>2</w:t>
      </w:r>
      <w:r w:rsidRPr="00D04FA1">
        <w:rPr>
          <w:sz w:val="26"/>
          <w:szCs w:val="26"/>
        </w:rPr>
        <w:t xml:space="preserve"> apjomā;</w:t>
      </w:r>
    </w:p>
    <w:p w14:paraId="17E7D32E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barjeru uzstādīšana 300 m garumā;</w:t>
      </w:r>
    </w:p>
    <w:p w14:paraId="339D38BE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asfaltbetona frēzēšana ~300 m</w:t>
      </w:r>
      <w:r w:rsidRPr="00D04FA1">
        <w:rPr>
          <w:sz w:val="26"/>
          <w:szCs w:val="26"/>
          <w:vertAlign w:val="superscript"/>
        </w:rPr>
        <w:t>3</w:t>
      </w:r>
      <w:r w:rsidRPr="00D04FA1">
        <w:rPr>
          <w:sz w:val="26"/>
          <w:szCs w:val="26"/>
        </w:rPr>
        <w:t xml:space="preserve"> apjomā;</w:t>
      </w:r>
    </w:p>
    <w:p w14:paraId="3196B13C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Uzstādītas ceļazīmes;</w:t>
      </w:r>
    </w:p>
    <w:p w14:paraId="7D1A06F6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>Veikta monolīta betona seguma izbūve 130 m</w:t>
      </w:r>
      <w:r w:rsidRPr="00D04FA1">
        <w:rPr>
          <w:sz w:val="26"/>
          <w:szCs w:val="26"/>
          <w:vertAlign w:val="superscript"/>
        </w:rPr>
        <w:t>2</w:t>
      </w:r>
      <w:r w:rsidRPr="00D04FA1">
        <w:rPr>
          <w:sz w:val="26"/>
          <w:szCs w:val="26"/>
        </w:rPr>
        <w:t xml:space="preserve"> apjomā;</w:t>
      </w:r>
    </w:p>
    <w:p w14:paraId="6A8A0619" w14:textId="77777777" w:rsidR="00D04FA1" w:rsidRPr="00D04FA1" w:rsidRDefault="00D04FA1" w:rsidP="00D04FA1">
      <w:pPr>
        <w:pStyle w:val="Sarakstarindkopa"/>
        <w:numPr>
          <w:ilvl w:val="0"/>
          <w:numId w:val="3"/>
        </w:numPr>
        <w:ind w:left="1276" w:hanging="709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Uzstādīts </w:t>
      </w:r>
      <w:proofErr w:type="spellStart"/>
      <w:r w:rsidRPr="00D04FA1">
        <w:rPr>
          <w:sz w:val="26"/>
          <w:szCs w:val="26"/>
        </w:rPr>
        <w:t>triecienslāpētājs</w:t>
      </w:r>
      <w:proofErr w:type="spellEnd"/>
      <w:r w:rsidRPr="00D04FA1">
        <w:rPr>
          <w:sz w:val="26"/>
          <w:szCs w:val="26"/>
        </w:rPr>
        <w:t>.</w:t>
      </w:r>
    </w:p>
    <w:p w14:paraId="4C18DB4D" w14:textId="77777777" w:rsidR="00D04FA1" w:rsidRPr="00D04FA1" w:rsidRDefault="00D04FA1" w:rsidP="00D04FA1">
      <w:pPr>
        <w:tabs>
          <w:tab w:val="left" w:pos="1004"/>
        </w:tabs>
        <w:ind w:hanging="153"/>
        <w:jc w:val="both"/>
        <w:rPr>
          <w:sz w:val="26"/>
          <w:szCs w:val="26"/>
        </w:rPr>
      </w:pPr>
    </w:p>
    <w:p w14:paraId="70A1FA3A" w14:textId="77777777" w:rsidR="00D04FA1" w:rsidRPr="00D04FA1" w:rsidRDefault="00D04FA1" w:rsidP="00D04FA1">
      <w:pPr>
        <w:tabs>
          <w:tab w:val="left" w:pos="1004"/>
        </w:tabs>
        <w:ind w:left="284" w:firstLine="425"/>
        <w:jc w:val="both"/>
        <w:rPr>
          <w:b/>
          <w:sz w:val="26"/>
          <w:szCs w:val="26"/>
          <w:u w:val="single"/>
        </w:rPr>
      </w:pPr>
      <w:r w:rsidRPr="00D04FA1">
        <w:rPr>
          <w:b/>
          <w:sz w:val="26"/>
          <w:szCs w:val="26"/>
          <w:u w:val="single"/>
        </w:rPr>
        <w:t>Kopā no būvdarbu uzsākšanas brīža ir apgūti ~16 miljoni eiro</w:t>
      </w:r>
    </w:p>
    <w:p w14:paraId="11097A6F" w14:textId="77777777" w:rsidR="00D04FA1" w:rsidRPr="00D04FA1" w:rsidRDefault="00D04FA1" w:rsidP="00D04FA1">
      <w:pPr>
        <w:tabs>
          <w:tab w:val="left" w:pos="1004"/>
        </w:tabs>
        <w:ind w:left="284" w:firstLine="425"/>
        <w:jc w:val="both"/>
        <w:rPr>
          <w:sz w:val="26"/>
          <w:szCs w:val="26"/>
        </w:rPr>
      </w:pPr>
    </w:p>
    <w:p w14:paraId="33AAB570" w14:textId="77777777" w:rsidR="00D04FA1" w:rsidRDefault="00D04FA1" w:rsidP="00D04FA1">
      <w:pPr>
        <w:tabs>
          <w:tab w:val="left" w:pos="1004"/>
        </w:tabs>
        <w:ind w:left="284" w:firstLine="425"/>
        <w:jc w:val="both"/>
        <w:rPr>
          <w:sz w:val="26"/>
          <w:szCs w:val="26"/>
        </w:rPr>
      </w:pPr>
      <w:r w:rsidRPr="00D04FA1">
        <w:rPr>
          <w:sz w:val="26"/>
          <w:szCs w:val="26"/>
        </w:rPr>
        <w:t xml:space="preserve">Kopā individuāli izstrādātas un saskaņotas 112 satiksmes organizācijas shēmas.  </w:t>
      </w:r>
    </w:p>
    <w:p w14:paraId="36FF5D9C" w14:textId="77777777" w:rsidR="00D04FA1" w:rsidRPr="00D04FA1" w:rsidRDefault="00D04FA1" w:rsidP="00D04FA1">
      <w:pPr>
        <w:tabs>
          <w:tab w:val="left" w:pos="1004"/>
        </w:tabs>
        <w:jc w:val="both"/>
        <w:rPr>
          <w:sz w:val="26"/>
          <w:szCs w:val="26"/>
        </w:rPr>
      </w:pPr>
    </w:p>
    <w:p w14:paraId="7DB6EDEE" w14:textId="77777777" w:rsidR="00D04FA1" w:rsidRPr="00D04FA1" w:rsidRDefault="00D04FA1" w:rsidP="00D04FA1">
      <w:pPr>
        <w:pBdr>
          <w:bottom w:val="single" w:sz="12" w:space="1" w:color="auto"/>
        </w:pBdr>
        <w:ind w:firstLine="720"/>
        <w:jc w:val="both"/>
        <w:rPr>
          <w:sz w:val="26"/>
          <w:szCs w:val="26"/>
        </w:rPr>
      </w:pPr>
    </w:p>
    <w:p w14:paraId="6DD2AF81" w14:textId="77777777" w:rsidR="00D04FA1" w:rsidRDefault="00D04FA1">
      <w:pPr>
        <w:rPr>
          <w:sz w:val="26"/>
          <w:szCs w:val="26"/>
        </w:rPr>
      </w:pPr>
    </w:p>
    <w:p w14:paraId="46A3E55E" w14:textId="77777777" w:rsidR="00D04FA1" w:rsidRPr="00D04FA1" w:rsidRDefault="00D04FA1" w:rsidP="00D04FA1">
      <w:pPr>
        <w:jc w:val="both"/>
        <w:rPr>
          <w:sz w:val="26"/>
          <w:szCs w:val="26"/>
        </w:rPr>
      </w:pPr>
      <w:r w:rsidRPr="00D04FA1">
        <w:rPr>
          <w:sz w:val="26"/>
          <w:szCs w:val="26"/>
        </w:rPr>
        <w:t>Salu tilta pārbūves 2. kārta tiek īstenota Eiropas Savienības Kohēzijas fonda līdzfinansēta projekta “Salu tilta kompleksa atjaunošana, pārbūve un izbūve, 2. kārta” (Nr. 6.1.3.1/17/I/001) ietvaros.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Projekta kopējās izmaksas plānotas 24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296189.12 EUR apmērā, no kurām Eiropas savienības Kohēzijas fonda finansējums 16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537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860.23 EUR (85% no projekta attiecināmajām izmaksām), valsts budžeta dotācija 583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689.18 EUR (3% no projekta attiecināmajām izmaksām), pašvaldības finansējums 2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334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756.76 EUR (12% no projekta attiecināmajām izmaksām) un neattiecināmie izdevumi 4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839</w:t>
      </w:r>
      <w:r>
        <w:rPr>
          <w:sz w:val="26"/>
          <w:szCs w:val="26"/>
        </w:rPr>
        <w:t xml:space="preserve"> </w:t>
      </w:r>
      <w:r w:rsidRPr="00D04FA1">
        <w:rPr>
          <w:sz w:val="26"/>
          <w:szCs w:val="26"/>
        </w:rPr>
        <w:t>882.95 EUR.</w:t>
      </w:r>
      <w:bookmarkStart w:id="0" w:name="_GoBack"/>
      <w:bookmarkEnd w:id="0"/>
    </w:p>
    <w:sectPr w:rsidR="00D04FA1" w:rsidRPr="00D04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38BD"/>
    <w:multiLevelType w:val="hybridMultilevel"/>
    <w:tmpl w:val="BD8EA5BE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2BA7AA0"/>
    <w:multiLevelType w:val="hybridMultilevel"/>
    <w:tmpl w:val="36B4EEA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023682"/>
    <w:multiLevelType w:val="hybridMultilevel"/>
    <w:tmpl w:val="BE8A461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A1"/>
    <w:rsid w:val="00D04FA1"/>
    <w:rsid w:val="00E8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7C5DB"/>
  <w15:chartTrackingRefBased/>
  <w15:docId w15:val="{8DABD8B0-D147-4491-93EB-B123C077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04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04FA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04F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4F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AE9B-372E-4EAA-8EC9-AD7B8F75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Dimante</dc:creator>
  <cp:keywords/>
  <dc:description/>
  <cp:lastModifiedBy>Ilze Dimante</cp:lastModifiedBy>
  <cp:revision>1</cp:revision>
  <cp:lastPrinted>2019-12-27T08:43:00Z</cp:lastPrinted>
  <dcterms:created xsi:type="dcterms:W3CDTF">2019-12-27T08:34:00Z</dcterms:created>
  <dcterms:modified xsi:type="dcterms:W3CDTF">2019-12-27T08:43:00Z</dcterms:modified>
</cp:coreProperties>
</file>